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9A061" w14:textId="3DEF9568" w:rsidR="00476239" w:rsidRDefault="00BC1EF3" w:rsidP="00FA49F3">
      <w:pPr>
        <w:spacing w:after="0" w:line="240" w:lineRule="auto"/>
      </w:pPr>
      <w:r>
        <w:rPr>
          <w:noProof/>
          <w:lang w:eastAsia="it-IT"/>
        </w:rPr>
        <mc:AlternateContent>
          <mc:Choice Requires="wps">
            <w:drawing>
              <wp:anchor distT="45720" distB="45720" distL="114300" distR="114300" simplePos="0" relativeHeight="251657215" behindDoc="0" locked="0" layoutInCell="1" allowOverlap="1" wp14:anchorId="79977C3A" wp14:editId="099AC7D1">
                <wp:simplePos x="0" y="0"/>
                <wp:positionH relativeFrom="margin">
                  <wp:align>right</wp:align>
                </wp:positionH>
                <wp:positionV relativeFrom="paragraph">
                  <wp:posOffset>284</wp:posOffset>
                </wp:positionV>
                <wp:extent cx="6584950" cy="8447405"/>
                <wp:effectExtent l="0" t="0" r="0" b="0"/>
                <wp:wrapSquare wrapText="bothSides"/>
                <wp:docPr id="18822492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8447964"/>
                        </a:xfrm>
                        <a:prstGeom prst="rect">
                          <a:avLst/>
                        </a:prstGeom>
                        <a:noFill/>
                        <a:ln w="9525">
                          <a:noFill/>
                          <a:miter lim="800000"/>
                          <a:headEnd/>
                          <a:tailEnd/>
                        </a:ln>
                      </wps:spPr>
                      <wps:txbx>
                        <w:txbxContent>
                          <w:p w14:paraId="3FB5C1E4" w14:textId="77777777" w:rsidR="00750A60" w:rsidRDefault="00750A60" w:rsidP="00750A60">
                            <w:pPr>
                              <w:spacing w:after="0" w:line="240" w:lineRule="auto"/>
                              <w:jc w:val="center"/>
                              <w:rPr>
                                <w:b/>
                                <w:bCs/>
                                <w:sz w:val="20"/>
                                <w:szCs w:val="20"/>
                              </w:rPr>
                            </w:pPr>
                            <w:r>
                              <w:rPr>
                                <w:b/>
                                <w:bCs/>
                                <w:sz w:val="20"/>
                                <w:szCs w:val="20"/>
                              </w:rPr>
                              <w:t>Operazione Rif. PA 2023-20071/RER</w:t>
                            </w:r>
                          </w:p>
                          <w:p w14:paraId="6388F1CF" w14:textId="77777777" w:rsidR="00750A60" w:rsidRDefault="00750A60" w:rsidP="00750A60">
                            <w:pPr>
                              <w:spacing w:after="0" w:line="240" w:lineRule="auto"/>
                              <w:jc w:val="center"/>
                              <w:rPr>
                                <w:i/>
                                <w:iCs/>
                                <w:sz w:val="20"/>
                                <w:szCs w:val="20"/>
                              </w:rPr>
                            </w:pPr>
                            <w:r>
                              <w:rPr>
                                <w:i/>
                                <w:iCs/>
                                <w:sz w:val="20"/>
                                <w:szCs w:val="20"/>
                              </w:rPr>
                              <w:t>approvata con D.G.R. 1783 del 23/10/23</w:t>
                            </w:r>
                          </w:p>
                          <w:p w14:paraId="70AB1968" w14:textId="2AC50621" w:rsidR="00FA49F3" w:rsidRDefault="00750A60" w:rsidP="00750A60">
                            <w:pPr>
                              <w:spacing w:after="0" w:line="240" w:lineRule="auto"/>
                              <w:jc w:val="center"/>
                              <w:rPr>
                                <w:i/>
                                <w:iCs/>
                                <w:sz w:val="20"/>
                                <w:szCs w:val="20"/>
                              </w:rPr>
                            </w:pPr>
                            <w:r>
                              <w:rPr>
                                <w:i/>
                                <w:iCs/>
                                <w:sz w:val="20"/>
                                <w:szCs w:val="20"/>
                              </w:rPr>
                              <w:t>Operazione realizzata grazie ai fondi europei della Regione Emilia-Romagna</w:t>
                            </w:r>
                          </w:p>
                          <w:p w14:paraId="5AAB2FD0" w14:textId="77777777" w:rsidR="00750A60" w:rsidRPr="00BC1EF3" w:rsidRDefault="00750A60" w:rsidP="00750A60">
                            <w:pPr>
                              <w:spacing w:after="0" w:line="240" w:lineRule="auto"/>
                              <w:rPr>
                                <w:sz w:val="16"/>
                                <w:szCs w:val="16"/>
                              </w:rPr>
                            </w:pPr>
                          </w:p>
                          <w:p w14:paraId="2BC27E08" w14:textId="77777777" w:rsidR="00BC1EF3" w:rsidRDefault="00750A60" w:rsidP="00BC1EF3">
                            <w:pPr>
                              <w:spacing w:after="0" w:line="240" w:lineRule="auto"/>
                              <w:jc w:val="center"/>
                              <w:rPr>
                                <w:b/>
                                <w:bCs/>
                                <w:sz w:val="28"/>
                                <w:szCs w:val="28"/>
                              </w:rPr>
                            </w:pPr>
                            <w:r w:rsidRPr="00BC1EF3">
                              <w:rPr>
                                <w:b/>
                                <w:bCs/>
                                <w:sz w:val="28"/>
                                <w:szCs w:val="28"/>
                              </w:rPr>
                              <w:t>“Percorsi di formazione permanente per l’occupabilità e l’adattabilità</w:t>
                            </w:r>
                          </w:p>
                          <w:p w14:paraId="5CB0338B" w14:textId="40E852EF" w:rsidR="00750A60" w:rsidRPr="00BC1EF3" w:rsidRDefault="00750A60" w:rsidP="00BC1EF3">
                            <w:pPr>
                              <w:spacing w:after="0" w:line="240" w:lineRule="auto"/>
                              <w:jc w:val="center"/>
                              <w:rPr>
                                <w:b/>
                                <w:bCs/>
                                <w:sz w:val="28"/>
                                <w:szCs w:val="28"/>
                              </w:rPr>
                            </w:pPr>
                            <w:r w:rsidRPr="00BC1EF3">
                              <w:rPr>
                                <w:b/>
                                <w:bCs/>
                                <w:sz w:val="28"/>
                                <w:szCs w:val="28"/>
                              </w:rPr>
                              <w:t>ambito territoriale di Ferrara”</w:t>
                            </w:r>
                          </w:p>
                          <w:p w14:paraId="50C52917" w14:textId="1951463D" w:rsidR="00750A60" w:rsidRPr="00041603" w:rsidRDefault="00EE4DC5" w:rsidP="00EE4DC5">
                            <w:pPr>
                              <w:spacing w:after="0" w:line="240" w:lineRule="auto"/>
                              <w:jc w:val="center"/>
                              <w:rPr>
                                <w:sz w:val="24"/>
                                <w:szCs w:val="24"/>
                              </w:rPr>
                            </w:pPr>
                            <w:r w:rsidRPr="00041603">
                              <w:rPr>
                                <w:sz w:val="24"/>
                                <w:szCs w:val="24"/>
                              </w:rPr>
                              <w:t xml:space="preserve">Progetto </w:t>
                            </w:r>
                            <w:r w:rsidR="009D23CB">
                              <w:rPr>
                                <w:sz w:val="24"/>
                                <w:szCs w:val="24"/>
                              </w:rPr>
                              <w:t>36</w:t>
                            </w:r>
                            <w:r w:rsidRPr="00041603">
                              <w:rPr>
                                <w:sz w:val="24"/>
                                <w:szCs w:val="24"/>
                              </w:rPr>
                              <w:t xml:space="preserve"> - Edizione </w:t>
                            </w:r>
                          </w:p>
                          <w:p w14:paraId="6CAD7915" w14:textId="77777777" w:rsidR="00750A60" w:rsidRPr="00BC1EF3" w:rsidRDefault="00750A60" w:rsidP="00750A60">
                            <w:pPr>
                              <w:spacing w:after="0" w:line="240" w:lineRule="auto"/>
                              <w:rPr>
                                <w:sz w:val="16"/>
                                <w:szCs w:val="16"/>
                              </w:rPr>
                            </w:pPr>
                          </w:p>
                          <w:p w14:paraId="5EF41B8B" w14:textId="77777777" w:rsidR="00EE4DC5" w:rsidRPr="00BC1EF3" w:rsidRDefault="00EE4DC5" w:rsidP="00750A60">
                            <w:pPr>
                              <w:spacing w:after="0" w:line="240" w:lineRule="auto"/>
                              <w:rPr>
                                <w:b/>
                                <w:bCs/>
                                <w:sz w:val="20"/>
                                <w:szCs w:val="20"/>
                                <w:u w:val="single"/>
                              </w:rPr>
                            </w:pPr>
                            <w:r w:rsidRPr="00BC1EF3">
                              <w:rPr>
                                <w:b/>
                                <w:bCs/>
                                <w:sz w:val="20"/>
                                <w:szCs w:val="20"/>
                                <w:u w:val="single"/>
                              </w:rPr>
                              <w:t>Contenuti del percorso</w:t>
                            </w:r>
                          </w:p>
                          <w:p w14:paraId="64E6CE31" w14:textId="77777777" w:rsidR="00EE4DC5" w:rsidRPr="00BC1EF3" w:rsidRDefault="00EE4DC5" w:rsidP="00750A60">
                            <w:pPr>
                              <w:spacing w:after="0" w:line="240" w:lineRule="auto"/>
                              <w:rPr>
                                <w:b/>
                                <w:bCs/>
                                <w:sz w:val="16"/>
                                <w:szCs w:val="16"/>
                              </w:rPr>
                            </w:pPr>
                          </w:p>
                          <w:p w14:paraId="7664E79E" w14:textId="6B212D90" w:rsidR="009D23CB" w:rsidRPr="002C4889" w:rsidRDefault="009D23CB" w:rsidP="009D23CB">
                            <w:pPr>
                              <w:pStyle w:val="TableParagraph"/>
                              <w:spacing w:before="53"/>
                              <w:rPr>
                                <w:rFonts w:asciiTheme="minorHAnsi" w:eastAsiaTheme="minorHAnsi" w:hAnsiTheme="minorHAnsi" w:cs="ArialNovaCond"/>
                                <w:b/>
                                <w:bCs/>
                                <w:sz w:val="18"/>
                                <w:szCs w:val="18"/>
                                <w:u w:val="single"/>
                                <w14:ligatures w14:val="standardContextual"/>
                              </w:rPr>
                            </w:pPr>
                            <w:r w:rsidRPr="002C4889">
                              <w:rPr>
                                <w:rFonts w:asciiTheme="minorHAnsi" w:eastAsiaTheme="minorHAnsi" w:hAnsiTheme="minorHAnsi" w:cs="ArialNovaCond"/>
                                <w:b/>
                                <w:bCs/>
                                <w:sz w:val="18"/>
                                <w:szCs w:val="18"/>
                                <w:u w:val="single"/>
                                <w14:ligatures w14:val="standardContextual"/>
                              </w:rPr>
                              <w:t>PREPARAZIONE E COTTURA DI PIATTI E PIETANZE</w:t>
                            </w:r>
                          </w:p>
                          <w:p w14:paraId="18169575" w14:textId="7D3CFB6E"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Pr>
                                <w:rFonts w:asciiTheme="minorHAnsi" w:eastAsiaTheme="minorHAnsi" w:hAnsiTheme="minorHAnsi" w:cs="ArialNovaCond"/>
                                <w:sz w:val="18"/>
                                <w:szCs w:val="18"/>
                                <w14:ligatures w14:val="standardContextual"/>
                              </w:rPr>
                              <w:t>OBIETTIVI:</w:t>
                            </w:r>
                          </w:p>
                          <w:p w14:paraId="35706320" w14:textId="72DDDCF4"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Favorire l’acquisizione di conoscenze ed abilità tecnico professionali per l’inserimento/permanenza nel settore della ristorazione, anche con finalità orientative</w:t>
                            </w:r>
                          </w:p>
                          <w:p w14:paraId="33979040" w14:textId="44726F5B" w:rsidR="009D23CB" w:rsidRPr="009D23CB" w:rsidRDefault="009D23CB" w:rsidP="009D23CB">
                            <w:pPr>
                              <w:pStyle w:val="TableParagraph"/>
                              <w:spacing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Favorire l’apprendimento/aggiornamento di competenze richieste dalle imprese che operano nel settore della ristorazione, anche in relazione alle evoluzioni, alle nuove tendenze ed alle innovazioni delle tecniche ad esso connesse, quali quelle relative alla preparazione ed alla cottura di pietanze</w:t>
                            </w:r>
                          </w:p>
                          <w:p w14:paraId="5885C7FB" w14:textId="77777777" w:rsidR="009D23CB" w:rsidRPr="009D23CB" w:rsidRDefault="009D23CB" w:rsidP="009D23CB">
                            <w:pPr>
                              <w:pStyle w:val="TableParagraph"/>
                              <w:spacing w:line="225" w:lineRule="exact"/>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CONTENUTI:</w:t>
                            </w:r>
                          </w:p>
                          <w:p w14:paraId="1F55D522"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-Caratteristiche merceologiche e nutrizionali degli alimenti</w:t>
                            </w:r>
                          </w:p>
                          <w:p w14:paraId="3ADE30E0"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 tipologie di menù</w:t>
                            </w:r>
                          </w:p>
                          <w:p w14:paraId="7905CBB3"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 principali tecniche di composizione dei menù</w:t>
                            </w:r>
                          </w:p>
                          <w:p w14:paraId="6E64996C"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preparazione dei piatti</w:t>
                            </w:r>
                          </w:p>
                          <w:p w14:paraId="245EA6C4"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cottura</w:t>
                            </w:r>
                          </w:p>
                          <w:p w14:paraId="5E3081A5"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tradizionale e cottura innovativa</w:t>
                            </w:r>
                          </w:p>
                          <w:p w14:paraId="05EA8BFC"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in acqua (bollire, sbianchire, bagnomaria, vapore, ecc.)</w:t>
                            </w:r>
                          </w:p>
                          <w:p w14:paraId="1208EB63"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 xml:space="preserve">-Cottura in grasso (frittura, </w:t>
                            </w:r>
                            <w:proofErr w:type="spellStart"/>
                            <w:r w:rsidRPr="009D23CB">
                              <w:rPr>
                                <w:rFonts w:asciiTheme="minorHAnsi" w:eastAsiaTheme="minorHAnsi" w:hAnsiTheme="minorHAnsi" w:cs="ArialNovaCond"/>
                                <w:sz w:val="18"/>
                                <w:szCs w:val="18"/>
                                <w14:ligatures w14:val="standardContextual"/>
                              </w:rPr>
                              <w:t>confit</w:t>
                            </w:r>
                            <w:proofErr w:type="spellEnd"/>
                            <w:r w:rsidRPr="009D23CB">
                              <w:rPr>
                                <w:rFonts w:asciiTheme="minorHAnsi" w:eastAsiaTheme="minorHAnsi" w:hAnsiTheme="minorHAnsi" w:cs="ArialNovaCond"/>
                                <w:sz w:val="18"/>
                                <w:szCs w:val="18"/>
                                <w14:ligatures w14:val="standardContextual"/>
                              </w:rPr>
                              <w:t>, al salto, ecc.)</w:t>
                            </w:r>
                          </w:p>
                          <w:p w14:paraId="7B3AE836"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a calore secco (al forno, alla griglia, ecc.)</w:t>
                            </w:r>
                          </w:p>
                          <w:p w14:paraId="1DEB691D"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sottovuoto, al cartoccio, ecc.</w:t>
                            </w:r>
                          </w:p>
                          <w:p w14:paraId="6B2C3CFF"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preparazione delle pietanze</w:t>
                            </w:r>
                          </w:p>
                          <w:p w14:paraId="78D279D6" w14:textId="1B2CFD12" w:rsidR="009D23CB" w:rsidRPr="009D23CB" w:rsidRDefault="009D23CB" w:rsidP="009D23CB">
                            <w:pPr>
                              <w:spacing w:after="0" w:line="240" w:lineRule="auto"/>
                              <w:jc w:val="both"/>
                              <w:rPr>
                                <w:rFonts w:cs="ArialNovaCond"/>
                                <w:kern w:val="0"/>
                                <w:sz w:val="18"/>
                                <w:szCs w:val="18"/>
                              </w:rPr>
                            </w:pPr>
                            <w:r w:rsidRPr="009D23CB">
                              <w:rPr>
                                <w:rFonts w:cs="ArialNovaCond"/>
                                <w:kern w:val="0"/>
                                <w:sz w:val="18"/>
                                <w:szCs w:val="18"/>
                              </w:rPr>
                              <w:t>-Principali modalità di presentazione, guarnizione e decorazione dei piatti</w:t>
                            </w:r>
                          </w:p>
                          <w:p w14:paraId="2FE083F0" w14:textId="53326BD9" w:rsidR="009D23CB" w:rsidRDefault="009D23CB" w:rsidP="009D23CB">
                            <w:pPr>
                              <w:spacing w:after="0" w:line="240" w:lineRule="auto"/>
                              <w:jc w:val="both"/>
                              <w:rPr>
                                <w:spacing w:val="-4"/>
                                <w:sz w:val="20"/>
                              </w:rPr>
                            </w:pPr>
                          </w:p>
                          <w:p w14:paraId="1370667B" w14:textId="77777777" w:rsidR="009D23CB" w:rsidRPr="002C4889" w:rsidRDefault="009D23CB" w:rsidP="009D23CB">
                            <w:pPr>
                              <w:pStyle w:val="TableParagraph"/>
                              <w:spacing w:before="6" w:line="247" w:lineRule="auto"/>
                              <w:rPr>
                                <w:rFonts w:asciiTheme="minorHAnsi" w:eastAsiaTheme="minorHAnsi" w:hAnsiTheme="minorHAnsi" w:cs="ArialNovaCond"/>
                                <w:b/>
                                <w:bCs/>
                                <w:sz w:val="18"/>
                                <w:szCs w:val="18"/>
                                <w:u w:val="single"/>
                                <w14:ligatures w14:val="standardContextual"/>
                              </w:rPr>
                            </w:pPr>
                            <w:r w:rsidRPr="002C4889">
                              <w:rPr>
                                <w:rFonts w:asciiTheme="minorHAnsi" w:eastAsiaTheme="minorHAnsi" w:hAnsiTheme="minorHAnsi" w:cs="ArialNovaCond"/>
                                <w:b/>
                                <w:bCs/>
                                <w:sz w:val="18"/>
                                <w:szCs w:val="18"/>
                                <w:u w:val="single"/>
                                <w14:ligatures w14:val="standardContextual"/>
                              </w:rPr>
                              <w:t>MODALITÀ FORMATIVE</w:t>
                            </w:r>
                          </w:p>
                          <w:p w14:paraId="5A182884"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Potranno venire utilizzate le seguenti modalità formative, in coerenza con le caratteristiche dei destinatari e la progettazione di dettaglio:</w:t>
                            </w:r>
                          </w:p>
                          <w:p w14:paraId="6BD733C1"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-Lezioni frontali effettuate anche attraverso supporti informatici/visivi/audio</w:t>
                            </w:r>
                          </w:p>
                          <w:p w14:paraId="39E97138"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-Esercitazioni pratico operative in laboratori attrezzati</w:t>
                            </w:r>
                          </w:p>
                          <w:p w14:paraId="4BA93FCB"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-Ricorso a simulazioni, lavori di gruppo, discussioni ed analisi di casi esemplificativi</w:t>
                            </w:r>
                          </w:p>
                          <w:p w14:paraId="37012F68"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A seconda delle caratteristiche degli utenti, verranno modulate sia le modalità formative (es. privilegiando la parte laboratoriale/pratica) sia il livello di approfondimento dei contenuti.</w:t>
                            </w:r>
                          </w:p>
                          <w:p w14:paraId="3BFDE48B" w14:textId="77777777" w:rsidR="009D23CB" w:rsidRDefault="009D23CB" w:rsidP="009D23CB">
                            <w:pPr>
                              <w:spacing w:after="0" w:line="240" w:lineRule="auto"/>
                              <w:jc w:val="both"/>
                              <w:rPr>
                                <w:sz w:val="18"/>
                                <w:szCs w:val="18"/>
                              </w:rPr>
                            </w:pPr>
                          </w:p>
                          <w:p w14:paraId="199A57BC" w14:textId="2A4572C6" w:rsidR="00EE4DC5" w:rsidRDefault="00EE4DC5" w:rsidP="00EE4DC5">
                            <w:pPr>
                              <w:spacing w:after="0" w:line="240" w:lineRule="auto"/>
                              <w:jc w:val="both"/>
                              <w:rPr>
                                <w:sz w:val="18"/>
                                <w:szCs w:val="18"/>
                              </w:rPr>
                            </w:pPr>
                            <w:r w:rsidRPr="00AE62D2">
                              <w:rPr>
                                <w:b/>
                                <w:bCs/>
                                <w:sz w:val="18"/>
                                <w:szCs w:val="18"/>
                                <w:u w:val="single"/>
                              </w:rPr>
                              <w:t>Durata</w:t>
                            </w:r>
                            <w:r>
                              <w:rPr>
                                <w:b/>
                                <w:bCs/>
                                <w:sz w:val="18"/>
                                <w:szCs w:val="18"/>
                              </w:rPr>
                              <w:t xml:space="preserve"> </w:t>
                            </w:r>
                            <w:r>
                              <w:rPr>
                                <w:sz w:val="18"/>
                                <w:szCs w:val="18"/>
                              </w:rPr>
                              <w:t xml:space="preserve">- </w:t>
                            </w:r>
                            <w:r w:rsidR="009D23CB">
                              <w:rPr>
                                <w:sz w:val="18"/>
                                <w:szCs w:val="18"/>
                              </w:rPr>
                              <w:t>48</w:t>
                            </w:r>
                            <w:r>
                              <w:rPr>
                                <w:sz w:val="18"/>
                                <w:szCs w:val="18"/>
                              </w:rPr>
                              <w:t xml:space="preserve"> Ore</w:t>
                            </w:r>
                          </w:p>
                          <w:p w14:paraId="583E994E" w14:textId="595035EA" w:rsidR="00EE4DC5" w:rsidRDefault="00EE4DC5" w:rsidP="00EE4DC5">
                            <w:pPr>
                              <w:spacing w:after="0" w:line="240" w:lineRule="auto"/>
                              <w:jc w:val="both"/>
                              <w:rPr>
                                <w:sz w:val="18"/>
                                <w:szCs w:val="18"/>
                              </w:rPr>
                            </w:pPr>
                            <w:r>
                              <w:rPr>
                                <w:sz w:val="18"/>
                                <w:szCs w:val="18"/>
                              </w:rPr>
                              <w:t xml:space="preserve">Inizio Corso: </w:t>
                            </w:r>
                            <w:r w:rsidR="009D23CB" w:rsidRPr="00277D5F">
                              <w:rPr>
                                <w:sz w:val="18"/>
                                <w:szCs w:val="18"/>
                                <w:highlight w:val="yellow"/>
                              </w:rPr>
                              <w:t>22/05</w:t>
                            </w:r>
                            <w:r w:rsidRPr="00277D5F">
                              <w:rPr>
                                <w:sz w:val="18"/>
                                <w:szCs w:val="18"/>
                                <w:highlight w:val="yellow"/>
                              </w:rPr>
                              <w:t>/2024</w:t>
                            </w:r>
                          </w:p>
                          <w:p w14:paraId="762803A1" w14:textId="6F9EF180" w:rsidR="00EE4DC5" w:rsidRPr="00EE4DC5" w:rsidRDefault="00EE4DC5" w:rsidP="00EE4DC5">
                            <w:pPr>
                              <w:autoSpaceDE w:val="0"/>
                              <w:autoSpaceDN w:val="0"/>
                              <w:adjustRightInd w:val="0"/>
                              <w:spacing w:after="0" w:line="240" w:lineRule="auto"/>
                              <w:rPr>
                                <w:rFonts w:cs="ArialNovaCond"/>
                                <w:kern w:val="0"/>
                                <w:sz w:val="18"/>
                                <w:szCs w:val="18"/>
                              </w:rPr>
                            </w:pPr>
                            <w:r w:rsidRPr="00EE4DC5">
                              <w:rPr>
                                <w:rFonts w:cs="ArialNovaCond"/>
                                <w:kern w:val="0"/>
                                <w:sz w:val="18"/>
                                <w:szCs w:val="18"/>
                              </w:rPr>
                              <w:t xml:space="preserve">Termine Corso: </w:t>
                            </w:r>
                            <w:r w:rsidR="009D23CB" w:rsidRPr="00277D5F">
                              <w:rPr>
                                <w:rFonts w:cs="ArialNovaCond"/>
                                <w:kern w:val="0"/>
                                <w:sz w:val="18"/>
                                <w:szCs w:val="18"/>
                                <w:highlight w:val="yellow"/>
                              </w:rPr>
                              <w:t>2706</w:t>
                            </w:r>
                            <w:r w:rsidRPr="00277D5F">
                              <w:rPr>
                                <w:rFonts w:cs="ArialNovaCond"/>
                                <w:kern w:val="0"/>
                                <w:sz w:val="18"/>
                                <w:szCs w:val="18"/>
                                <w:highlight w:val="yellow"/>
                              </w:rPr>
                              <w:t>/2024</w:t>
                            </w:r>
                          </w:p>
                          <w:p w14:paraId="014FDB0B" w14:textId="13E7BD98" w:rsidR="00EE4DC5" w:rsidRDefault="00EE4DC5" w:rsidP="00EE4DC5">
                            <w:pPr>
                              <w:spacing w:after="0" w:line="240" w:lineRule="auto"/>
                              <w:jc w:val="both"/>
                              <w:rPr>
                                <w:rFonts w:cs="ArialNovaCond"/>
                                <w:kern w:val="0"/>
                                <w:sz w:val="18"/>
                                <w:szCs w:val="18"/>
                              </w:rPr>
                            </w:pPr>
                            <w:r w:rsidRPr="00EE4DC5">
                              <w:rPr>
                                <w:rFonts w:cs="ArialNovaCond"/>
                                <w:kern w:val="0"/>
                                <w:sz w:val="18"/>
                                <w:szCs w:val="18"/>
                              </w:rPr>
                              <w:t xml:space="preserve">Sede: </w:t>
                            </w:r>
                            <w:r w:rsidR="009D23CB">
                              <w:rPr>
                                <w:rFonts w:cs="ArialNovaCond"/>
                                <w:kern w:val="0"/>
                                <w:sz w:val="18"/>
                                <w:szCs w:val="18"/>
                              </w:rPr>
                              <w:t xml:space="preserve">Integrazione Lavoro – Via </w:t>
                            </w:r>
                            <w:proofErr w:type="spellStart"/>
                            <w:r w:rsidR="009D23CB">
                              <w:rPr>
                                <w:rFonts w:cs="ArialNovaCond"/>
                                <w:kern w:val="0"/>
                                <w:sz w:val="18"/>
                                <w:szCs w:val="18"/>
                              </w:rPr>
                              <w:t>Raffanello</w:t>
                            </w:r>
                            <w:proofErr w:type="spellEnd"/>
                            <w:r w:rsidR="009D23CB">
                              <w:rPr>
                                <w:rFonts w:cs="ArialNovaCond"/>
                                <w:kern w:val="0"/>
                                <w:sz w:val="18"/>
                                <w:szCs w:val="18"/>
                              </w:rPr>
                              <w:t xml:space="preserve">, 77 – Baura (Fe) </w:t>
                            </w:r>
                          </w:p>
                          <w:p w14:paraId="67F61C67" w14:textId="77777777" w:rsidR="00EE4DC5" w:rsidRPr="00EE4DC5" w:rsidRDefault="00EE4DC5" w:rsidP="00EE4DC5">
                            <w:pPr>
                              <w:spacing w:after="0" w:line="240" w:lineRule="auto"/>
                              <w:jc w:val="both"/>
                              <w:rPr>
                                <w:sz w:val="18"/>
                                <w:szCs w:val="18"/>
                              </w:rPr>
                            </w:pPr>
                          </w:p>
                          <w:p w14:paraId="5DA51B73" w14:textId="77777777" w:rsidR="00EE4DC5" w:rsidRPr="00AE62D2" w:rsidRDefault="00EE4DC5" w:rsidP="00EE4DC5">
                            <w:pPr>
                              <w:spacing w:after="0" w:line="240" w:lineRule="auto"/>
                              <w:jc w:val="both"/>
                              <w:rPr>
                                <w:b/>
                                <w:bCs/>
                                <w:sz w:val="18"/>
                                <w:szCs w:val="18"/>
                                <w:u w:val="single"/>
                              </w:rPr>
                            </w:pPr>
                            <w:r w:rsidRPr="00AE62D2">
                              <w:rPr>
                                <w:b/>
                                <w:bCs/>
                                <w:sz w:val="18"/>
                                <w:szCs w:val="18"/>
                                <w:u w:val="single"/>
                              </w:rPr>
                              <w:t>Destinatari:</w:t>
                            </w:r>
                          </w:p>
                          <w:p w14:paraId="2D0C0C7C" w14:textId="77777777" w:rsidR="00EE4DC5" w:rsidRPr="00EE4DC5" w:rsidRDefault="00EE4DC5" w:rsidP="00EE4DC5">
                            <w:pPr>
                              <w:pStyle w:val="Paragrafoelenco"/>
                              <w:numPr>
                                <w:ilvl w:val="0"/>
                                <w:numId w:val="1"/>
                              </w:numPr>
                              <w:spacing w:after="0" w:line="240" w:lineRule="auto"/>
                              <w:ind w:left="284" w:hanging="284"/>
                              <w:jc w:val="both"/>
                              <w:rPr>
                                <w:sz w:val="18"/>
                                <w:szCs w:val="18"/>
                              </w:rPr>
                            </w:pPr>
                            <w:r w:rsidRPr="00EE4DC5">
                              <w:rPr>
                                <w:sz w:val="18"/>
                                <w:szCs w:val="18"/>
                              </w:rPr>
                              <w:t>Persone disabili in cerca di lavoro iscritte al collocamento mirato di Ferrara secondo quanto previsto dalla Legge n.68/1999;</w:t>
                            </w:r>
                          </w:p>
                          <w:p w14:paraId="3F17472D" w14:textId="7EDADAE2" w:rsidR="00EE4DC5" w:rsidRDefault="00EE4DC5" w:rsidP="00EE4DC5">
                            <w:pPr>
                              <w:pStyle w:val="Paragrafoelenco"/>
                              <w:numPr>
                                <w:ilvl w:val="0"/>
                                <w:numId w:val="1"/>
                              </w:numPr>
                              <w:spacing w:after="0" w:line="240" w:lineRule="auto"/>
                              <w:ind w:left="284" w:hanging="284"/>
                              <w:jc w:val="both"/>
                              <w:rPr>
                                <w:sz w:val="18"/>
                                <w:szCs w:val="18"/>
                              </w:rPr>
                            </w:pPr>
                            <w:r w:rsidRPr="00EE4DC5">
                              <w:rPr>
                                <w:sz w:val="18"/>
                                <w:szCs w:val="18"/>
                              </w:rPr>
                              <w:t>Persone disabili ai sensi della Legge n.68/1999 occupate nonché persone con disabilità acquisita in costanza di rapporto di lavoro.</w:t>
                            </w:r>
                          </w:p>
                          <w:p w14:paraId="4AEAAC11" w14:textId="77777777" w:rsidR="00561DF4" w:rsidRPr="00561DF4" w:rsidRDefault="00561DF4" w:rsidP="00561DF4">
                            <w:pPr>
                              <w:spacing w:after="0" w:line="240" w:lineRule="auto"/>
                              <w:jc w:val="both"/>
                              <w:rPr>
                                <w:sz w:val="18"/>
                                <w:szCs w:val="18"/>
                              </w:rPr>
                            </w:pPr>
                          </w:p>
                          <w:p w14:paraId="7251D849" w14:textId="145640E0" w:rsidR="00561DF4" w:rsidRDefault="00561DF4" w:rsidP="00BC1EF3">
                            <w:pPr>
                              <w:spacing w:after="0" w:line="240" w:lineRule="auto"/>
                              <w:jc w:val="both"/>
                              <w:rPr>
                                <w:rFonts w:cs="ArialNovaCond"/>
                                <w:kern w:val="0"/>
                                <w:sz w:val="18"/>
                                <w:szCs w:val="18"/>
                              </w:rPr>
                            </w:pPr>
                            <w:r w:rsidRPr="00AE62D2">
                              <w:rPr>
                                <w:b/>
                                <w:bCs/>
                                <w:sz w:val="18"/>
                                <w:szCs w:val="18"/>
                                <w:u w:val="single"/>
                              </w:rPr>
                              <w:t>Indennità di partecipazione:</w:t>
                            </w:r>
                            <w:r>
                              <w:rPr>
                                <w:b/>
                                <w:bCs/>
                                <w:sz w:val="18"/>
                                <w:szCs w:val="18"/>
                              </w:rPr>
                              <w:t xml:space="preserve"> </w:t>
                            </w:r>
                            <w:r>
                              <w:rPr>
                                <w:sz w:val="18"/>
                                <w:szCs w:val="18"/>
                              </w:rPr>
                              <w:t xml:space="preserve">Il percorso è gratuito, inoltre, si specifica che è previsto il riconoscimento dell’indennità di frequenza nella misura di </w:t>
                            </w:r>
                            <w:r w:rsidRPr="00561DF4">
                              <w:rPr>
                                <w:rFonts w:cs="ArialNovaCond"/>
                                <w:kern w:val="0"/>
                                <w:sz w:val="18"/>
                                <w:szCs w:val="18"/>
                              </w:rPr>
                              <w:t>euro 3,10 per ogni ora frequentata fino ad un massimo di euro 413,17 mensili</w:t>
                            </w:r>
                            <w:r w:rsidR="00BC1EF3">
                              <w:rPr>
                                <w:rFonts w:cs="ArialNovaCond"/>
                                <w:kern w:val="0"/>
                                <w:sz w:val="18"/>
                                <w:szCs w:val="18"/>
                              </w:rPr>
                              <w:t>.</w:t>
                            </w:r>
                          </w:p>
                          <w:p w14:paraId="3EB3295E" w14:textId="77777777" w:rsidR="00BC1EF3" w:rsidRDefault="00BC1EF3" w:rsidP="00BC1EF3">
                            <w:pPr>
                              <w:spacing w:after="0" w:line="240" w:lineRule="auto"/>
                              <w:jc w:val="both"/>
                              <w:rPr>
                                <w:rFonts w:cs="ArialNovaCond"/>
                                <w:kern w:val="0"/>
                                <w:sz w:val="18"/>
                                <w:szCs w:val="18"/>
                              </w:rPr>
                            </w:pPr>
                          </w:p>
                          <w:p w14:paraId="5410772A" w14:textId="7A46CBB1" w:rsidR="00561DF4" w:rsidRDefault="00BC1EF3" w:rsidP="00BC1EF3">
                            <w:pPr>
                              <w:autoSpaceDE w:val="0"/>
                              <w:autoSpaceDN w:val="0"/>
                              <w:adjustRightInd w:val="0"/>
                              <w:spacing w:after="0" w:line="240" w:lineRule="auto"/>
                              <w:jc w:val="both"/>
                              <w:rPr>
                                <w:rFonts w:cs="ArialNovaCond"/>
                                <w:kern w:val="0"/>
                                <w:sz w:val="18"/>
                                <w:szCs w:val="18"/>
                              </w:rPr>
                            </w:pPr>
                            <w:r w:rsidRPr="00AE62D2">
                              <w:rPr>
                                <w:rFonts w:cs="ArialNovaCond-Bold"/>
                                <w:b/>
                                <w:bCs/>
                                <w:kern w:val="0"/>
                                <w:sz w:val="18"/>
                                <w:szCs w:val="18"/>
                                <w:u w:val="single"/>
                              </w:rPr>
                              <w:t>Attività di sostegno nei contesti formativi:</w:t>
                            </w:r>
                            <w:r w:rsidRPr="00BC1EF3">
                              <w:rPr>
                                <w:rFonts w:cs="ArialNovaCond-Bold"/>
                                <w:b/>
                                <w:bCs/>
                                <w:kern w:val="0"/>
                                <w:sz w:val="18"/>
                                <w:szCs w:val="18"/>
                              </w:rPr>
                              <w:t xml:space="preserve"> </w:t>
                            </w:r>
                            <w:r w:rsidRPr="00BC1EF3">
                              <w:rPr>
                                <w:rFonts w:cs="ArialNovaCond"/>
                                <w:kern w:val="0"/>
                                <w:sz w:val="18"/>
                                <w:szCs w:val="18"/>
                              </w:rPr>
                              <w:t>In caso di necessità ed a seconda del fabbisogno dei partecipanti, potranno essere attivati servizi di</w:t>
                            </w:r>
                            <w:r>
                              <w:rPr>
                                <w:rFonts w:cs="ArialNovaCond"/>
                                <w:kern w:val="0"/>
                                <w:sz w:val="18"/>
                                <w:szCs w:val="18"/>
                              </w:rPr>
                              <w:t xml:space="preserve"> </w:t>
                            </w:r>
                            <w:r w:rsidRPr="00BC1EF3">
                              <w:rPr>
                                <w:rFonts w:cs="ArialNovaCond"/>
                                <w:kern w:val="0"/>
                                <w:sz w:val="18"/>
                                <w:szCs w:val="18"/>
                              </w:rPr>
                              <w:t>tutoraggio personalizzato, nonché altri servizi e misure individualizzate, ivi compresa, ad esempio, la mediazione linguistica individuale e/o la</w:t>
                            </w:r>
                            <w:r>
                              <w:rPr>
                                <w:rFonts w:cs="ArialNovaCond"/>
                                <w:kern w:val="0"/>
                                <w:sz w:val="18"/>
                                <w:szCs w:val="18"/>
                              </w:rPr>
                              <w:t xml:space="preserve"> </w:t>
                            </w:r>
                            <w:r w:rsidRPr="00BC1EF3">
                              <w:rPr>
                                <w:rFonts w:cs="ArialNovaCond"/>
                                <w:kern w:val="0"/>
                                <w:sz w:val="18"/>
                                <w:szCs w:val="18"/>
                              </w:rPr>
                              <w:t>Lingua Italiana dei Segni</w:t>
                            </w:r>
                            <w:r>
                              <w:rPr>
                                <w:rFonts w:cs="ArialNovaCond"/>
                                <w:kern w:val="0"/>
                                <w:sz w:val="18"/>
                                <w:szCs w:val="18"/>
                              </w:rPr>
                              <w:t>.</w:t>
                            </w:r>
                          </w:p>
                          <w:p w14:paraId="1258463B" w14:textId="77777777" w:rsidR="00BC1EF3" w:rsidRDefault="00BC1EF3" w:rsidP="00BC1EF3">
                            <w:pPr>
                              <w:autoSpaceDE w:val="0"/>
                              <w:autoSpaceDN w:val="0"/>
                              <w:adjustRightInd w:val="0"/>
                              <w:spacing w:after="0" w:line="240" w:lineRule="auto"/>
                              <w:jc w:val="both"/>
                              <w:rPr>
                                <w:rFonts w:cs="ArialNovaCond"/>
                                <w:kern w:val="0"/>
                                <w:sz w:val="18"/>
                                <w:szCs w:val="18"/>
                              </w:rPr>
                            </w:pPr>
                          </w:p>
                          <w:p w14:paraId="60CEE8B1" w14:textId="09E88715" w:rsidR="00BC1EF3" w:rsidRDefault="00BC1EF3" w:rsidP="00BC1EF3">
                            <w:pPr>
                              <w:autoSpaceDE w:val="0"/>
                              <w:autoSpaceDN w:val="0"/>
                              <w:adjustRightInd w:val="0"/>
                              <w:spacing w:after="0" w:line="240" w:lineRule="auto"/>
                              <w:rPr>
                                <w:rFonts w:cs="ArialNovaCond"/>
                                <w:kern w:val="0"/>
                                <w:sz w:val="18"/>
                                <w:szCs w:val="18"/>
                              </w:rPr>
                            </w:pPr>
                            <w:r w:rsidRPr="00AE62D2">
                              <w:rPr>
                                <w:rFonts w:cs="ArialNovaCond-Bold"/>
                                <w:b/>
                                <w:bCs/>
                                <w:kern w:val="0"/>
                                <w:sz w:val="18"/>
                                <w:szCs w:val="18"/>
                                <w:u w:val="single"/>
                              </w:rPr>
                              <w:t>Attestato</w:t>
                            </w:r>
                            <w:r w:rsidRPr="00BC1EF3">
                              <w:rPr>
                                <w:rFonts w:cs="ArialNovaCond-Bold"/>
                                <w:b/>
                                <w:bCs/>
                                <w:kern w:val="0"/>
                                <w:sz w:val="18"/>
                                <w:szCs w:val="18"/>
                              </w:rPr>
                              <w:t xml:space="preserve"> </w:t>
                            </w:r>
                            <w:r>
                              <w:rPr>
                                <w:rFonts w:cs="ArialNovaCond"/>
                                <w:kern w:val="0"/>
                                <w:sz w:val="18"/>
                                <w:szCs w:val="18"/>
                              </w:rPr>
                              <w:t>–</w:t>
                            </w:r>
                            <w:r w:rsidRPr="00BC1EF3">
                              <w:rPr>
                                <w:rFonts w:cs="ArialNovaCond"/>
                                <w:kern w:val="0"/>
                                <w:sz w:val="18"/>
                                <w:szCs w:val="18"/>
                              </w:rPr>
                              <w:t xml:space="preserve"> Frequenza</w:t>
                            </w:r>
                          </w:p>
                          <w:p w14:paraId="3EEF686D" w14:textId="77777777" w:rsidR="00BC1EF3" w:rsidRPr="00BC1EF3" w:rsidRDefault="00BC1EF3" w:rsidP="00BC1EF3">
                            <w:pPr>
                              <w:autoSpaceDE w:val="0"/>
                              <w:autoSpaceDN w:val="0"/>
                              <w:adjustRightInd w:val="0"/>
                              <w:spacing w:after="0" w:line="240" w:lineRule="auto"/>
                              <w:rPr>
                                <w:rFonts w:cs="ArialNovaCond"/>
                                <w:kern w:val="0"/>
                                <w:sz w:val="18"/>
                                <w:szCs w:val="18"/>
                              </w:rPr>
                            </w:pPr>
                          </w:p>
                          <w:p w14:paraId="709E7E46" w14:textId="08B4874C" w:rsidR="00BC1EF3" w:rsidRPr="00BC1EF3" w:rsidRDefault="00BC1EF3" w:rsidP="00BC1EF3">
                            <w:pPr>
                              <w:autoSpaceDE w:val="0"/>
                              <w:autoSpaceDN w:val="0"/>
                              <w:adjustRightInd w:val="0"/>
                              <w:spacing w:after="0" w:line="240" w:lineRule="auto"/>
                              <w:jc w:val="both"/>
                              <w:rPr>
                                <w:rFonts w:cs="ArialNovaCond"/>
                                <w:kern w:val="0"/>
                                <w:sz w:val="18"/>
                                <w:szCs w:val="18"/>
                              </w:rPr>
                            </w:pPr>
                            <w:r w:rsidRPr="00AE62D2">
                              <w:rPr>
                                <w:rFonts w:cs="ArialNovaCond-Bold"/>
                                <w:b/>
                                <w:bCs/>
                                <w:kern w:val="0"/>
                                <w:sz w:val="18"/>
                                <w:szCs w:val="18"/>
                                <w:u w:val="single"/>
                              </w:rPr>
                              <w:t>Soggetto Attuatore</w:t>
                            </w:r>
                            <w:r w:rsidRPr="00BC1EF3">
                              <w:rPr>
                                <w:rFonts w:cs="ArialNovaCond-Bold"/>
                                <w:b/>
                                <w:bCs/>
                                <w:kern w:val="0"/>
                                <w:sz w:val="18"/>
                                <w:szCs w:val="18"/>
                              </w:rPr>
                              <w:t xml:space="preserve"> </w:t>
                            </w:r>
                            <w:r w:rsidR="002C4889">
                              <w:rPr>
                                <w:rFonts w:cs="ArialNovaCond"/>
                                <w:kern w:val="0"/>
                                <w:sz w:val="18"/>
                                <w:szCs w:val="18"/>
                              </w:rPr>
                              <w:t>–</w:t>
                            </w:r>
                            <w:r w:rsidRPr="00BC1EF3">
                              <w:rPr>
                                <w:rFonts w:cs="ArialNovaCond"/>
                                <w:kern w:val="0"/>
                                <w:sz w:val="18"/>
                                <w:szCs w:val="18"/>
                              </w:rPr>
                              <w:t xml:space="preserve"> </w:t>
                            </w:r>
                            <w:r w:rsidR="002C4889">
                              <w:rPr>
                                <w:rFonts w:cs="ArialNovaCond"/>
                                <w:kern w:val="0"/>
                                <w:sz w:val="18"/>
                                <w:szCs w:val="18"/>
                              </w:rPr>
                              <w:t xml:space="preserve">IRECOOP EMILIA ROMAGNA </w:t>
                            </w:r>
                            <w:proofErr w:type="spellStart"/>
                            <w:r w:rsidR="002C4889">
                              <w:rPr>
                                <w:rFonts w:cs="ArialNovaCond"/>
                                <w:kern w:val="0"/>
                                <w:sz w:val="18"/>
                                <w:szCs w:val="18"/>
                              </w:rPr>
                              <w:t>Soc</w:t>
                            </w:r>
                            <w:proofErr w:type="spellEnd"/>
                            <w:r w:rsidR="002C4889">
                              <w:rPr>
                                <w:rFonts w:cs="ArialNovaCond"/>
                                <w:kern w:val="0"/>
                                <w:sz w:val="18"/>
                                <w:szCs w:val="18"/>
                              </w:rPr>
                              <w:t>. Coop.</w:t>
                            </w:r>
                          </w:p>
                          <w:p w14:paraId="50ECEB94" w14:textId="77777777" w:rsidR="00BC1EF3" w:rsidRPr="00BC1EF3" w:rsidRDefault="00BC1EF3" w:rsidP="00BC1EF3">
                            <w:pPr>
                              <w:autoSpaceDE w:val="0"/>
                              <w:autoSpaceDN w:val="0"/>
                              <w:adjustRightInd w:val="0"/>
                              <w:spacing w:after="0" w:line="240" w:lineRule="auto"/>
                              <w:jc w:val="both"/>
                              <w:rPr>
                                <w:rFonts w:cs="ArialNovaCond"/>
                                <w:kern w:val="0"/>
                                <w:sz w:val="18"/>
                                <w:szCs w:val="18"/>
                              </w:rPr>
                            </w:pPr>
                          </w:p>
                          <w:p w14:paraId="5034E637" w14:textId="77777777" w:rsidR="00BC1EF3" w:rsidRPr="00AE62D2" w:rsidRDefault="00BC1EF3" w:rsidP="00BC1EF3">
                            <w:pPr>
                              <w:spacing w:after="0" w:line="240" w:lineRule="auto"/>
                              <w:jc w:val="both"/>
                              <w:rPr>
                                <w:b/>
                                <w:bCs/>
                                <w:sz w:val="18"/>
                                <w:szCs w:val="18"/>
                                <w:u w:val="single"/>
                              </w:rPr>
                            </w:pPr>
                            <w:r w:rsidRPr="00AE62D2">
                              <w:rPr>
                                <w:b/>
                                <w:bCs/>
                                <w:sz w:val="18"/>
                                <w:szCs w:val="18"/>
                                <w:u w:val="single"/>
                              </w:rPr>
                              <w:t>Iscrizioni e Contatti</w:t>
                            </w:r>
                          </w:p>
                          <w:p w14:paraId="2A20F2C6" w14:textId="4AC84F76" w:rsidR="00750A60" w:rsidRPr="00BC1EF3" w:rsidRDefault="00BC1EF3" w:rsidP="00BC1EF3">
                            <w:pPr>
                              <w:pStyle w:val="Paragrafoelenco"/>
                              <w:numPr>
                                <w:ilvl w:val="0"/>
                                <w:numId w:val="2"/>
                              </w:numPr>
                              <w:spacing w:after="0" w:line="240" w:lineRule="auto"/>
                              <w:ind w:left="284" w:hanging="284"/>
                              <w:jc w:val="both"/>
                              <w:rPr>
                                <w:sz w:val="18"/>
                                <w:szCs w:val="18"/>
                              </w:rPr>
                            </w:pPr>
                            <w:r w:rsidRPr="00BC1EF3">
                              <w:rPr>
                                <w:sz w:val="18"/>
                                <w:szCs w:val="18"/>
                              </w:rPr>
                              <w:t>Susanna Gherardi - Tel. 0532 747 907</w:t>
                            </w:r>
                          </w:p>
                          <w:p w14:paraId="4A1DF25C" w14:textId="48E02F36" w:rsidR="00BC1EF3" w:rsidRPr="00BC1EF3" w:rsidRDefault="00BC1EF3" w:rsidP="00BC1EF3">
                            <w:pPr>
                              <w:pStyle w:val="Paragrafoelenco"/>
                              <w:numPr>
                                <w:ilvl w:val="0"/>
                                <w:numId w:val="2"/>
                              </w:numPr>
                              <w:spacing w:after="0" w:line="240" w:lineRule="auto"/>
                              <w:ind w:left="284" w:hanging="284"/>
                              <w:jc w:val="both"/>
                            </w:pPr>
                            <w:r w:rsidRPr="00BC1EF3">
                              <w:rPr>
                                <w:sz w:val="18"/>
                                <w:szCs w:val="18"/>
                              </w:rPr>
                              <w:t>Dania Habal – Tel. 0532 747 922 - Mobile +39 334 373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77C3A" id="_x0000_t202" coordsize="21600,21600" o:spt="202" path="m,l,21600r21600,l21600,xe">
                <v:stroke joinstyle="miter"/>
                <v:path gradientshapeok="t" o:connecttype="rect"/>
              </v:shapetype>
              <v:shape id="Casella di testo 2" o:spid="_x0000_s1026" type="#_x0000_t202" style="position:absolute;margin-left:467.3pt;margin-top:0;width:518.5pt;height:665.15pt;z-index:2516572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" filled="f" stroked="f">
                <v:textbox>
                  <w:txbxContent>
                    <w:p w14:paraId="3FB5C1E4" w14:textId="77777777" w:rsidR="00750A60" w:rsidRDefault="00750A60" w:rsidP="00750A60">
                      <w:pPr>
                        <w:spacing w:after="0" w:line="240" w:lineRule="auto"/>
                        <w:jc w:val="center"/>
                        <w:rPr>
                          <w:b/>
                          <w:bCs/>
                          <w:sz w:val="20"/>
                          <w:szCs w:val="20"/>
                        </w:rPr>
                      </w:pPr>
                      <w:r>
                        <w:rPr>
                          <w:b/>
                          <w:bCs/>
                          <w:sz w:val="20"/>
                          <w:szCs w:val="20"/>
                        </w:rPr>
                        <w:t>Operazione Rif. PA 2023-20071/RER</w:t>
                      </w:r>
                    </w:p>
                    <w:p w14:paraId="6388F1CF" w14:textId="77777777" w:rsidR="00750A60" w:rsidRDefault="00750A60" w:rsidP="00750A60">
                      <w:pPr>
                        <w:spacing w:after="0" w:line="240" w:lineRule="auto"/>
                        <w:jc w:val="center"/>
                        <w:rPr>
                          <w:i/>
                          <w:iCs/>
                          <w:sz w:val="20"/>
                          <w:szCs w:val="20"/>
                        </w:rPr>
                      </w:pPr>
                      <w:r>
                        <w:rPr>
                          <w:i/>
                          <w:iCs/>
                          <w:sz w:val="20"/>
                          <w:szCs w:val="20"/>
                        </w:rPr>
                        <w:t>approvata con D.G.R. 1783 del 23/10/23</w:t>
                      </w:r>
                    </w:p>
                    <w:p w14:paraId="70AB1968" w14:textId="2AC50621" w:rsidR="00FA49F3" w:rsidRDefault="00750A60" w:rsidP="00750A60">
                      <w:pPr>
                        <w:spacing w:after="0" w:line="240" w:lineRule="auto"/>
                        <w:jc w:val="center"/>
                        <w:rPr>
                          <w:i/>
                          <w:iCs/>
                          <w:sz w:val="20"/>
                          <w:szCs w:val="20"/>
                        </w:rPr>
                      </w:pPr>
                      <w:r>
                        <w:rPr>
                          <w:i/>
                          <w:iCs/>
                          <w:sz w:val="20"/>
                          <w:szCs w:val="20"/>
                        </w:rPr>
                        <w:t>Operazione realizzata grazie ai fondi europei della Regione Emilia-Romagna</w:t>
                      </w:r>
                    </w:p>
                    <w:p w14:paraId="5AAB2FD0" w14:textId="77777777" w:rsidR="00750A60" w:rsidRPr="00BC1EF3" w:rsidRDefault="00750A60" w:rsidP="00750A60">
                      <w:pPr>
                        <w:spacing w:after="0" w:line="240" w:lineRule="auto"/>
                        <w:rPr>
                          <w:sz w:val="16"/>
                          <w:szCs w:val="16"/>
                        </w:rPr>
                      </w:pPr>
                    </w:p>
                    <w:p w14:paraId="2BC27E08" w14:textId="77777777" w:rsidR="00BC1EF3" w:rsidRDefault="00750A60" w:rsidP="00BC1EF3">
                      <w:pPr>
                        <w:spacing w:after="0" w:line="240" w:lineRule="auto"/>
                        <w:jc w:val="center"/>
                        <w:rPr>
                          <w:b/>
                          <w:bCs/>
                          <w:sz w:val="28"/>
                          <w:szCs w:val="28"/>
                        </w:rPr>
                      </w:pPr>
                      <w:r w:rsidRPr="00BC1EF3">
                        <w:rPr>
                          <w:b/>
                          <w:bCs/>
                          <w:sz w:val="28"/>
                          <w:szCs w:val="28"/>
                        </w:rPr>
                        <w:t>“Percorsi di formazione permanente per l’occupabilità e l’adattabilità</w:t>
                      </w:r>
                    </w:p>
                    <w:p w14:paraId="5CB0338B" w14:textId="40E852EF" w:rsidR="00750A60" w:rsidRPr="00BC1EF3" w:rsidRDefault="00750A60" w:rsidP="00BC1EF3">
                      <w:pPr>
                        <w:spacing w:after="0" w:line="240" w:lineRule="auto"/>
                        <w:jc w:val="center"/>
                        <w:rPr>
                          <w:b/>
                          <w:bCs/>
                          <w:sz w:val="28"/>
                          <w:szCs w:val="28"/>
                        </w:rPr>
                      </w:pPr>
                      <w:r w:rsidRPr="00BC1EF3">
                        <w:rPr>
                          <w:b/>
                          <w:bCs/>
                          <w:sz w:val="28"/>
                          <w:szCs w:val="28"/>
                        </w:rPr>
                        <w:t>ambito territoriale di Ferrara”</w:t>
                      </w:r>
                    </w:p>
                    <w:p w14:paraId="50C52917" w14:textId="1951463D" w:rsidR="00750A60" w:rsidRPr="00041603" w:rsidRDefault="00EE4DC5" w:rsidP="00EE4DC5">
                      <w:pPr>
                        <w:spacing w:after="0" w:line="240" w:lineRule="auto"/>
                        <w:jc w:val="center"/>
                        <w:rPr>
                          <w:sz w:val="24"/>
                          <w:szCs w:val="24"/>
                        </w:rPr>
                      </w:pPr>
                      <w:r w:rsidRPr="00041603">
                        <w:rPr>
                          <w:sz w:val="24"/>
                          <w:szCs w:val="24"/>
                        </w:rPr>
                        <w:t xml:space="preserve">Progetto </w:t>
                      </w:r>
                      <w:r w:rsidR="009D23CB">
                        <w:rPr>
                          <w:sz w:val="24"/>
                          <w:szCs w:val="24"/>
                        </w:rPr>
                        <w:t>36</w:t>
                      </w:r>
                      <w:r w:rsidRPr="00041603">
                        <w:rPr>
                          <w:sz w:val="24"/>
                          <w:szCs w:val="24"/>
                        </w:rPr>
                        <w:t xml:space="preserve"> - Edizione </w:t>
                      </w:r>
                    </w:p>
                    <w:p w14:paraId="6CAD7915" w14:textId="77777777" w:rsidR="00750A60" w:rsidRPr="00BC1EF3" w:rsidRDefault="00750A60" w:rsidP="00750A60">
                      <w:pPr>
                        <w:spacing w:after="0" w:line="240" w:lineRule="auto"/>
                        <w:rPr>
                          <w:sz w:val="16"/>
                          <w:szCs w:val="16"/>
                        </w:rPr>
                      </w:pPr>
                    </w:p>
                    <w:p w14:paraId="5EF41B8B" w14:textId="77777777" w:rsidR="00EE4DC5" w:rsidRPr="00BC1EF3" w:rsidRDefault="00EE4DC5" w:rsidP="00750A60">
                      <w:pPr>
                        <w:spacing w:after="0" w:line="240" w:lineRule="auto"/>
                        <w:rPr>
                          <w:b/>
                          <w:bCs/>
                          <w:sz w:val="20"/>
                          <w:szCs w:val="20"/>
                          <w:u w:val="single"/>
                        </w:rPr>
                      </w:pPr>
                      <w:r w:rsidRPr="00BC1EF3">
                        <w:rPr>
                          <w:b/>
                          <w:bCs/>
                          <w:sz w:val="20"/>
                          <w:szCs w:val="20"/>
                          <w:u w:val="single"/>
                        </w:rPr>
                        <w:t>Contenuti del percorso</w:t>
                      </w:r>
                    </w:p>
                    <w:p w14:paraId="64E6CE31" w14:textId="77777777" w:rsidR="00EE4DC5" w:rsidRPr="00BC1EF3" w:rsidRDefault="00EE4DC5" w:rsidP="00750A60">
                      <w:pPr>
                        <w:spacing w:after="0" w:line="240" w:lineRule="auto"/>
                        <w:rPr>
                          <w:b/>
                          <w:bCs/>
                          <w:sz w:val="16"/>
                          <w:szCs w:val="16"/>
                        </w:rPr>
                      </w:pPr>
                    </w:p>
                    <w:p w14:paraId="7664E79E" w14:textId="6B212D90" w:rsidR="009D23CB" w:rsidRPr="002C4889" w:rsidRDefault="009D23CB" w:rsidP="009D23CB">
                      <w:pPr>
                        <w:pStyle w:val="TableParagraph"/>
                        <w:spacing w:before="53"/>
                        <w:rPr>
                          <w:rFonts w:asciiTheme="minorHAnsi" w:eastAsiaTheme="minorHAnsi" w:hAnsiTheme="minorHAnsi" w:cs="ArialNovaCond"/>
                          <w:b/>
                          <w:bCs/>
                          <w:sz w:val="18"/>
                          <w:szCs w:val="18"/>
                          <w:u w:val="single"/>
                          <w14:ligatures w14:val="standardContextual"/>
                        </w:rPr>
                      </w:pPr>
                      <w:r w:rsidRPr="002C4889">
                        <w:rPr>
                          <w:rFonts w:asciiTheme="minorHAnsi" w:eastAsiaTheme="minorHAnsi" w:hAnsiTheme="minorHAnsi" w:cs="ArialNovaCond"/>
                          <w:b/>
                          <w:bCs/>
                          <w:sz w:val="18"/>
                          <w:szCs w:val="18"/>
                          <w:u w:val="single"/>
                          <w14:ligatures w14:val="standardContextual"/>
                        </w:rPr>
                        <w:t>PREPARAZIONE E COTTURA DI PIATTI E PIETANZE</w:t>
                      </w:r>
                    </w:p>
                    <w:p w14:paraId="18169575" w14:textId="7D3CFB6E"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Pr>
                          <w:rFonts w:asciiTheme="minorHAnsi" w:eastAsiaTheme="minorHAnsi" w:hAnsiTheme="minorHAnsi" w:cs="ArialNovaCond"/>
                          <w:sz w:val="18"/>
                          <w:szCs w:val="18"/>
                          <w14:ligatures w14:val="standardContextual"/>
                        </w:rPr>
                        <w:t>OBIETTIVI:</w:t>
                      </w:r>
                    </w:p>
                    <w:p w14:paraId="35706320" w14:textId="72DDDCF4"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Favorire l’acquisizione di conoscenze ed abilità tecnico professionali per l’inserimento/permanenza nel settore della ristorazione, anche con finalità orientative</w:t>
                      </w:r>
                    </w:p>
                    <w:p w14:paraId="33979040" w14:textId="44726F5B" w:rsidR="009D23CB" w:rsidRPr="009D23CB" w:rsidRDefault="009D23CB" w:rsidP="009D23CB">
                      <w:pPr>
                        <w:pStyle w:val="TableParagraph"/>
                        <w:spacing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Favorire l’apprendimento/aggiornamento di competenze richieste dalle imprese che operano nel settore della ristorazione, anche in relazione alle evoluzioni, alle nuove tendenze ed alle innovazioni delle tecniche ad esso connesse, quali quelle relative alla preparazione ed alla cottura di pietanze</w:t>
                      </w:r>
                    </w:p>
                    <w:p w14:paraId="5885C7FB" w14:textId="77777777" w:rsidR="009D23CB" w:rsidRPr="009D23CB" w:rsidRDefault="009D23CB" w:rsidP="009D23CB">
                      <w:pPr>
                        <w:pStyle w:val="TableParagraph"/>
                        <w:spacing w:line="225" w:lineRule="exact"/>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CONTENUTI:</w:t>
                      </w:r>
                    </w:p>
                    <w:p w14:paraId="1F55D522"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-Caratteristiche merceologiche e nutrizionali degli alimenti</w:t>
                      </w:r>
                    </w:p>
                    <w:p w14:paraId="3ADE30E0"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 tipologie di menù</w:t>
                      </w:r>
                    </w:p>
                    <w:p w14:paraId="7905CBB3"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 principali tecniche di composizione dei menù</w:t>
                      </w:r>
                    </w:p>
                    <w:p w14:paraId="6E64996C"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preparazione dei piatti</w:t>
                      </w:r>
                    </w:p>
                    <w:p w14:paraId="245EA6C4"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cottura</w:t>
                      </w:r>
                    </w:p>
                    <w:p w14:paraId="5E3081A5"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tradizionale e cottura innovativa</w:t>
                      </w:r>
                    </w:p>
                    <w:p w14:paraId="05EA8BFC"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in acqua (bollire, sbianchire, bagnomaria, vapore, ecc.)</w:t>
                      </w:r>
                    </w:p>
                    <w:p w14:paraId="1208EB63"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 xml:space="preserve">-Cottura in grasso (frittura, </w:t>
                      </w:r>
                      <w:proofErr w:type="spellStart"/>
                      <w:r w:rsidRPr="009D23CB">
                        <w:rPr>
                          <w:rFonts w:asciiTheme="minorHAnsi" w:eastAsiaTheme="minorHAnsi" w:hAnsiTheme="minorHAnsi" w:cs="ArialNovaCond"/>
                          <w:sz w:val="18"/>
                          <w:szCs w:val="18"/>
                          <w14:ligatures w14:val="standardContextual"/>
                        </w:rPr>
                        <w:t>confit</w:t>
                      </w:r>
                      <w:proofErr w:type="spellEnd"/>
                      <w:r w:rsidRPr="009D23CB">
                        <w:rPr>
                          <w:rFonts w:asciiTheme="minorHAnsi" w:eastAsiaTheme="minorHAnsi" w:hAnsiTheme="minorHAnsi" w:cs="ArialNovaCond"/>
                          <w:sz w:val="18"/>
                          <w:szCs w:val="18"/>
                          <w14:ligatures w14:val="standardContextual"/>
                        </w:rPr>
                        <w:t>, al salto, ecc.)</w:t>
                      </w:r>
                    </w:p>
                    <w:p w14:paraId="7B3AE836"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a calore secco (al forno, alla griglia, ecc.)</w:t>
                      </w:r>
                    </w:p>
                    <w:p w14:paraId="1DEB691D" w14:textId="77777777" w:rsidR="009D23CB" w:rsidRPr="009D23CB" w:rsidRDefault="009D23CB" w:rsidP="009D23CB">
                      <w:pPr>
                        <w:pStyle w:val="TableParagraph"/>
                        <w:spacing w:before="6"/>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-Cottura sottovuoto, al cartoccio, ecc.</w:t>
                      </w:r>
                    </w:p>
                    <w:p w14:paraId="6B2C3CFF" w14:textId="77777777" w:rsidR="009D23CB" w:rsidRPr="009D23CB" w:rsidRDefault="009D23CB" w:rsidP="009D23CB">
                      <w:pPr>
                        <w:pStyle w:val="TableParagraph"/>
                        <w:spacing w:before="7"/>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-Principali tecniche di preparazione delle pietanze</w:t>
                      </w:r>
                    </w:p>
                    <w:p w14:paraId="78D279D6" w14:textId="1B2CFD12" w:rsidR="009D23CB" w:rsidRPr="009D23CB" w:rsidRDefault="009D23CB" w:rsidP="009D23CB">
                      <w:pPr>
                        <w:spacing w:after="0" w:line="240" w:lineRule="auto"/>
                        <w:jc w:val="both"/>
                        <w:rPr>
                          <w:rFonts w:cs="ArialNovaCond"/>
                          <w:kern w:val="0"/>
                          <w:sz w:val="18"/>
                          <w:szCs w:val="18"/>
                        </w:rPr>
                      </w:pPr>
                      <w:r w:rsidRPr="009D23CB">
                        <w:rPr>
                          <w:rFonts w:cs="ArialNovaCond"/>
                          <w:kern w:val="0"/>
                          <w:sz w:val="18"/>
                          <w:szCs w:val="18"/>
                        </w:rPr>
                        <w:t>-Principali modalità di presentazione, guarnizione e decorazione dei piatti</w:t>
                      </w:r>
                    </w:p>
                    <w:p w14:paraId="2FE083F0" w14:textId="53326BD9" w:rsidR="009D23CB" w:rsidRDefault="009D23CB" w:rsidP="009D23CB">
                      <w:pPr>
                        <w:spacing w:after="0" w:line="240" w:lineRule="auto"/>
                        <w:jc w:val="both"/>
                        <w:rPr>
                          <w:spacing w:val="-4"/>
                          <w:sz w:val="20"/>
                        </w:rPr>
                      </w:pPr>
                    </w:p>
                    <w:p w14:paraId="1370667B" w14:textId="77777777" w:rsidR="009D23CB" w:rsidRPr="002C4889" w:rsidRDefault="009D23CB" w:rsidP="009D23CB">
                      <w:pPr>
                        <w:pStyle w:val="TableParagraph"/>
                        <w:spacing w:before="6" w:line="247" w:lineRule="auto"/>
                        <w:rPr>
                          <w:rFonts w:asciiTheme="minorHAnsi" w:eastAsiaTheme="minorHAnsi" w:hAnsiTheme="minorHAnsi" w:cs="ArialNovaCond"/>
                          <w:b/>
                          <w:bCs/>
                          <w:sz w:val="18"/>
                          <w:szCs w:val="18"/>
                          <w:u w:val="single"/>
                          <w14:ligatures w14:val="standardContextual"/>
                        </w:rPr>
                      </w:pPr>
                      <w:r w:rsidRPr="002C4889">
                        <w:rPr>
                          <w:rFonts w:asciiTheme="minorHAnsi" w:eastAsiaTheme="minorHAnsi" w:hAnsiTheme="minorHAnsi" w:cs="ArialNovaCond"/>
                          <w:b/>
                          <w:bCs/>
                          <w:sz w:val="18"/>
                          <w:szCs w:val="18"/>
                          <w:u w:val="single"/>
                          <w14:ligatures w14:val="standardContextual"/>
                        </w:rPr>
                        <w:t>MODALITÀ FORMATIVE</w:t>
                      </w:r>
                    </w:p>
                    <w:p w14:paraId="5A182884"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Potranno venire utilizzate le seguenti modalità formative, in coerenza con le caratteristiche dei destinatari e la progettazione di dettaglio:</w:t>
                      </w:r>
                    </w:p>
                    <w:p w14:paraId="6BD733C1"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-Lezioni frontali effettuate anche attraverso supporti informatici/visivi/audio</w:t>
                      </w:r>
                    </w:p>
                    <w:p w14:paraId="39E97138"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-Esercitazioni pratico operative in laboratori attrezzati</w:t>
                      </w:r>
                    </w:p>
                    <w:p w14:paraId="4BA93FCB"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-Ricorso a simulazioni, lavori di gruppo, discussioni ed analisi di casi esemplificativi</w:t>
                      </w:r>
                    </w:p>
                    <w:p w14:paraId="37012F68" w14:textId="77777777" w:rsidR="009D23CB" w:rsidRPr="009D23CB" w:rsidRDefault="009D23CB" w:rsidP="009D23CB">
                      <w:pPr>
                        <w:pStyle w:val="TableParagraph"/>
                        <w:spacing w:before="6" w:line="247" w:lineRule="auto"/>
                        <w:rPr>
                          <w:rFonts w:asciiTheme="minorHAnsi" w:eastAsiaTheme="minorHAnsi" w:hAnsiTheme="minorHAnsi" w:cs="ArialNovaCond"/>
                          <w:sz w:val="18"/>
                          <w:szCs w:val="18"/>
                          <w14:ligatures w14:val="standardContextual"/>
                        </w:rPr>
                      </w:pPr>
                      <w:r w:rsidRPr="009D23CB">
                        <w:rPr>
                          <w:rFonts w:asciiTheme="minorHAnsi" w:eastAsiaTheme="minorHAnsi" w:hAnsiTheme="minorHAnsi" w:cs="ArialNovaCond"/>
                          <w:sz w:val="18"/>
                          <w:szCs w:val="18"/>
                          <w14:ligatures w14:val="standardContextual"/>
                        </w:rPr>
                        <w:t>A seconda delle caratteristiche degli utenti, verranno modulate sia le modalità formative (es. privilegiando la parte laboratoriale/pratica) sia il livello di approfondimento dei contenuti.</w:t>
                      </w:r>
                    </w:p>
                    <w:p w14:paraId="3BFDE48B" w14:textId="77777777" w:rsidR="009D23CB" w:rsidRDefault="009D23CB" w:rsidP="009D23CB">
                      <w:pPr>
                        <w:spacing w:after="0" w:line="240" w:lineRule="auto"/>
                        <w:jc w:val="both"/>
                        <w:rPr>
                          <w:sz w:val="18"/>
                          <w:szCs w:val="18"/>
                        </w:rPr>
                      </w:pPr>
                    </w:p>
                    <w:p w14:paraId="199A57BC" w14:textId="2A4572C6" w:rsidR="00EE4DC5" w:rsidRDefault="00EE4DC5" w:rsidP="00EE4DC5">
                      <w:pPr>
                        <w:spacing w:after="0" w:line="240" w:lineRule="auto"/>
                        <w:jc w:val="both"/>
                        <w:rPr>
                          <w:sz w:val="18"/>
                          <w:szCs w:val="18"/>
                        </w:rPr>
                      </w:pPr>
                      <w:r w:rsidRPr="00AE62D2">
                        <w:rPr>
                          <w:b/>
                          <w:bCs/>
                          <w:sz w:val="18"/>
                          <w:szCs w:val="18"/>
                          <w:u w:val="single"/>
                        </w:rPr>
                        <w:t>Durata</w:t>
                      </w:r>
                      <w:r>
                        <w:rPr>
                          <w:b/>
                          <w:bCs/>
                          <w:sz w:val="18"/>
                          <w:szCs w:val="18"/>
                        </w:rPr>
                        <w:t xml:space="preserve"> </w:t>
                      </w:r>
                      <w:r>
                        <w:rPr>
                          <w:sz w:val="18"/>
                          <w:szCs w:val="18"/>
                        </w:rPr>
                        <w:t xml:space="preserve">- </w:t>
                      </w:r>
                      <w:r w:rsidR="009D23CB">
                        <w:rPr>
                          <w:sz w:val="18"/>
                          <w:szCs w:val="18"/>
                        </w:rPr>
                        <w:t>48</w:t>
                      </w:r>
                      <w:r>
                        <w:rPr>
                          <w:sz w:val="18"/>
                          <w:szCs w:val="18"/>
                        </w:rPr>
                        <w:t xml:space="preserve"> Ore</w:t>
                      </w:r>
                    </w:p>
                    <w:p w14:paraId="583E994E" w14:textId="595035EA" w:rsidR="00EE4DC5" w:rsidRDefault="00EE4DC5" w:rsidP="00EE4DC5">
                      <w:pPr>
                        <w:spacing w:after="0" w:line="240" w:lineRule="auto"/>
                        <w:jc w:val="both"/>
                        <w:rPr>
                          <w:sz w:val="18"/>
                          <w:szCs w:val="18"/>
                        </w:rPr>
                      </w:pPr>
                      <w:r>
                        <w:rPr>
                          <w:sz w:val="18"/>
                          <w:szCs w:val="18"/>
                        </w:rPr>
                        <w:t xml:space="preserve">Inizio Corso: </w:t>
                      </w:r>
                      <w:r w:rsidR="009D23CB" w:rsidRPr="00277D5F">
                        <w:rPr>
                          <w:sz w:val="18"/>
                          <w:szCs w:val="18"/>
                          <w:highlight w:val="yellow"/>
                        </w:rPr>
                        <w:t>22/05</w:t>
                      </w:r>
                      <w:r w:rsidRPr="00277D5F">
                        <w:rPr>
                          <w:sz w:val="18"/>
                          <w:szCs w:val="18"/>
                          <w:highlight w:val="yellow"/>
                        </w:rPr>
                        <w:t>/2024</w:t>
                      </w:r>
                    </w:p>
                    <w:p w14:paraId="762803A1" w14:textId="6F9EF180" w:rsidR="00EE4DC5" w:rsidRPr="00EE4DC5" w:rsidRDefault="00EE4DC5" w:rsidP="00EE4DC5">
                      <w:pPr>
                        <w:autoSpaceDE w:val="0"/>
                        <w:autoSpaceDN w:val="0"/>
                        <w:adjustRightInd w:val="0"/>
                        <w:spacing w:after="0" w:line="240" w:lineRule="auto"/>
                        <w:rPr>
                          <w:rFonts w:cs="ArialNovaCond"/>
                          <w:kern w:val="0"/>
                          <w:sz w:val="18"/>
                          <w:szCs w:val="18"/>
                        </w:rPr>
                      </w:pPr>
                      <w:r w:rsidRPr="00EE4DC5">
                        <w:rPr>
                          <w:rFonts w:cs="ArialNovaCond"/>
                          <w:kern w:val="0"/>
                          <w:sz w:val="18"/>
                          <w:szCs w:val="18"/>
                        </w:rPr>
                        <w:t xml:space="preserve">Termine Corso: </w:t>
                      </w:r>
                      <w:r w:rsidR="009D23CB" w:rsidRPr="00277D5F">
                        <w:rPr>
                          <w:rFonts w:cs="ArialNovaCond"/>
                          <w:kern w:val="0"/>
                          <w:sz w:val="18"/>
                          <w:szCs w:val="18"/>
                          <w:highlight w:val="yellow"/>
                        </w:rPr>
                        <w:t>2706</w:t>
                      </w:r>
                      <w:r w:rsidRPr="00277D5F">
                        <w:rPr>
                          <w:rFonts w:cs="ArialNovaCond"/>
                          <w:kern w:val="0"/>
                          <w:sz w:val="18"/>
                          <w:szCs w:val="18"/>
                          <w:highlight w:val="yellow"/>
                        </w:rPr>
                        <w:t>/2024</w:t>
                      </w:r>
                    </w:p>
                    <w:p w14:paraId="014FDB0B" w14:textId="13E7BD98" w:rsidR="00EE4DC5" w:rsidRDefault="00EE4DC5" w:rsidP="00EE4DC5">
                      <w:pPr>
                        <w:spacing w:after="0" w:line="240" w:lineRule="auto"/>
                        <w:jc w:val="both"/>
                        <w:rPr>
                          <w:rFonts w:cs="ArialNovaCond"/>
                          <w:kern w:val="0"/>
                          <w:sz w:val="18"/>
                          <w:szCs w:val="18"/>
                        </w:rPr>
                      </w:pPr>
                      <w:r w:rsidRPr="00EE4DC5">
                        <w:rPr>
                          <w:rFonts w:cs="ArialNovaCond"/>
                          <w:kern w:val="0"/>
                          <w:sz w:val="18"/>
                          <w:szCs w:val="18"/>
                        </w:rPr>
                        <w:t xml:space="preserve">Sede: </w:t>
                      </w:r>
                      <w:r w:rsidR="009D23CB">
                        <w:rPr>
                          <w:rFonts w:cs="ArialNovaCond"/>
                          <w:kern w:val="0"/>
                          <w:sz w:val="18"/>
                          <w:szCs w:val="18"/>
                        </w:rPr>
                        <w:t xml:space="preserve">Integrazione Lavoro – Via </w:t>
                      </w:r>
                      <w:proofErr w:type="spellStart"/>
                      <w:r w:rsidR="009D23CB">
                        <w:rPr>
                          <w:rFonts w:cs="ArialNovaCond"/>
                          <w:kern w:val="0"/>
                          <w:sz w:val="18"/>
                          <w:szCs w:val="18"/>
                        </w:rPr>
                        <w:t>Raffanello</w:t>
                      </w:r>
                      <w:proofErr w:type="spellEnd"/>
                      <w:r w:rsidR="009D23CB">
                        <w:rPr>
                          <w:rFonts w:cs="ArialNovaCond"/>
                          <w:kern w:val="0"/>
                          <w:sz w:val="18"/>
                          <w:szCs w:val="18"/>
                        </w:rPr>
                        <w:t xml:space="preserve">, 77 – Baura (Fe) </w:t>
                      </w:r>
                    </w:p>
                    <w:p w14:paraId="67F61C67" w14:textId="77777777" w:rsidR="00EE4DC5" w:rsidRPr="00EE4DC5" w:rsidRDefault="00EE4DC5" w:rsidP="00EE4DC5">
                      <w:pPr>
                        <w:spacing w:after="0" w:line="240" w:lineRule="auto"/>
                        <w:jc w:val="both"/>
                        <w:rPr>
                          <w:sz w:val="18"/>
                          <w:szCs w:val="18"/>
                        </w:rPr>
                      </w:pPr>
                    </w:p>
                    <w:p w14:paraId="5DA51B73" w14:textId="77777777" w:rsidR="00EE4DC5" w:rsidRPr="00AE62D2" w:rsidRDefault="00EE4DC5" w:rsidP="00EE4DC5">
                      <w:pPr>
                        <w:spacing w:after="0" w:line="240" w:lineRule="auto"/>
                        <w:jc w:val="both"/>
                        <w:rPr>
                          <w:b/>
                          <w:bCs/>
                          <w:sz w:val="18"/>
                          <w:szCs w:val="18"/>
                          <w:u w:val="single"/>
                        </w:rPr>
                      </w:pPr>
                      <w:r w:rsidRPr="00AE62D2">
                        <w:rPr>
                          <w:b/>
                          <w:bCs/>
                          <w:sz w:val="18"/>
                          <w:szCs w:val="18"/>
                          <w:u w:val="single"/>
                        </w:rPr>
                        <w:t>Destinatari:</w:t>
                      </w:r>
                    </w:p>
                    <w:p w14:paraId="2D0C0C7C" w14:textId="77777777" w:rsidR="00EE4DC5" w:rsidRPr="00EE4DC5" w:rsidRDefault="00EE4DC5" w:rsidP="00EE4DC5">
                      <w:pPr>
                        <w:pStyle w:val="Paragrafoelenco"/>
                        <w:numPr>
                          <w:ilvl w:val="0"/>
                          <w:numId w:val="1"/>
                        </w:numPr>
                        <w:spacing w:after="0" w:line="240" w:lineRule="auto"/>
                        <w:ind w:left="284" w:hanging="284"/>
                        <w:jc w:val="both"/>
                        <w:rPr>
                          <w:sz w:val="18"/>
                          <w:szCs w:val="18"/>
                        </w:rPr>
                      </w:pPr>
                      <w:r w:rsidRPr="00EE4DC5">
                        <w:rPr>
                          <w:sz w:val="18"/>
                          <w:szCs w:val="18"/>
                        </w:rPr>
                        <w:t>Persone disabili in cerca di lavoro iscritte al collocamento mirato di Ferrara secondo quanto previsto dalla Legge n.68/1999;</w:t>
                      </w:r>
                    </w:p>
                    <w:p w14:paraId="3F17472D" w14:textId="7EDADAE2" w:rsidR="00EE4DC5" w:rsidRDefault="00EE4DC5" w:rsidP="00EE4DC5">
                      <w:pPr>
                        <w:pStyle w:val="Paragrafoelenco"/>
                        <w:numPr>
                          <w:ilvl w:val="0"/>
                          <w:numId w:val="1"/>
                        </w:numPr>
                        <w:spacing w:after="0" w:line="240" w:lineRule="auto"/>
                        <w:ind w:left="284" w:hanging="284"/>
                        <w:jc w:val="both"/>
                        <w:rPr>
                          <w:sz w:val="18"/>
                          <w:szCs w:val="18"/>
                        </w:rPr>
                      </w:pPr>
                      <w:r w:rsidRPr="00EE4DC5">
                        <w:rPr>
                          <w:sz w:val="18"/>
                          <w:szCs w:val="18"/>
                        </w:rPr>
                        <w:t>Persone disabili ai sensi della Legge n.68/1999 occupate nonché persone con disabilità acquisita in costanza di rapporto di lavoro.</w:t>
                      </w:r>
                    </w:p>
                    <w:p w14:paraId="4AEAAC11" w14:textId="77777777" w:rsidR="00561DF4" w:rsidRPr="00561DF4" w:rsidRDefault="00561DF4" w:rsidP="00561DF4">
                      <w:pPr>
                        <w:spacing w:after="0" w:line="240" w:lineRule="auto"/>
                        <w:jc w:val="both"/>
                        <w:rPr>
                          <w:sz w:val="18"/>
                          <w:szCs w:val="18"/>
                        </w:rPr>
                      </w:pPr>
                    </w:p>
                    <w:p w14:paraId="7251D849" w14:textId="145640E0" w:rsidR="00561DF4" w:rsidRDefault="00561DF4" w:rsidP="00BC1EF3">
                      <w:pPr>
                        <w:spacing w:after="0" w:line="240" w:lineRule="auto"/>
                        <w:jc w:val="both"/>
                        <w:rPr>
                          <w:rFonts w:cs="ArialNovaCond"/>
                          <w:kern w:val="0"/>
                          <w:sz w:val="18"/>
                          <w:szCs w:val="18"/>
                        </w:rPr>
                      </w:pPr>
                      <w:r w:rsidRPr="00AE62D2">
                        <w:rPr>
                          <w:b/>
                          <w:bCs/>
                          <w:sz w:val="18"/>
                          <w:szCs w:val="18"/>
                          <w:u w:val="single"/>
                        </w:rPr>
                        <w:t>Indennità di partecipazione:</w:t>
                      </w:r>
                      <w:r>
                        <w:rPr>
                          <w:b/>
                          <w:bCs/>
                          <w:sz w:val="18"/>
                          <w:szCs w:val="18"/>
                        </w:rPr>
                        <w:t xml:space="preserve"> </w:t>
                      </w:r>
                      <w:r>
                        <w:rPr>
                          <w:sz w:val="18"/>
                          <w:szCs w:val="18"/>
                        </w:rPr>
                        <w:t xml:space="preserve">Il percorso è gratuito, inoltre, si specifica che è previsto il riconoscimento dell’indennità di frequenza nella misura di </w:t>
                      </w:r>
                      <w:r w:rsidRPr="00561DF4">
                        <w:rPr>
                          <w:rFonts w:cs="ArialNovaCond"/>
                          <w:kern w:val="0"/>
                          <w:sz w:val="18"/>
                          <w:szCs w:val="18"/>
                        </w:rPr>
                        <w:t>euro 3,10 per ogni ora frequentata fino ad un massimo di euro 413,17 mensili</w:t>
                      </w:r>
                      <w:r w:rsidR="00BC1EF3">
                        <w:rPr>
                          <w:rFonts w:cs="ArialNovaCond"/>
                          <w:kern w:val="0"/>
                          <w:sz w:val="18"/>
                          <w:szCs w:val="18"/>
                        </w:rPr>
                        <w:t>.</w:t>
                      </w:r>
                    </w:p>
                    <w:p w14:paraId="3EB3295E" w14:textId="77777777" w:rsidR="00BC1EF3" w:rsidRDefault="00BC1EF3" w:rsidP="00BC1EF3">
                      <w:pPr>
                        <w:spacing w:after="0" w:line="240" w:lineRule="auto"/>
                        <w:jc w:val="both"/>
                        <w:rPr>
                          <w:rFonts w:cs="ArialNovaCond"/>
                          <w:kern w:val="0"/>
                          <w:sz w:val="18"/>
                          <w:szCs w:val="18"/>
                        </w:rPr>
                      </w:pPr>
                    </w:p>
                    <w:p w14:paraId="5410772A" w14:textId="7A46CBB1" w:rsidR="00561DF4" w:rsidRDefault="00BC1EF3" w:rsidP="00BC1EF3">
                      <w:pPr>
                        <w:autoSpaceDE w:val="0"/>
                        <w:autoSpaceDN w:val="0"/>
                        <w:adjustRightInd w:val="0"/>
                        <w:spacing w:after="0" w:line="240" w:lineRule="auto"/>
                        <w:jc w:val="both"/>
                        <w:rPr>
                          <w:rFonts w:cs="ArialNovaCond"/>
                          <w:kern w:val="0"/>
                          <w:sz w:val="18"/>
                          <w:szCs w:val="18"/>
                        </w:rPr>
                      </w:pPr>
                      <w:r w:rsidRPr="00AE62D2">
                        <w:rPr>
                          <w:rFonts w:cs="ArialNovaCond-Bold"/>
                          <w:b/>
                          <w:bCs/>
                          <w:kern w:val="0"/>
                          <w:sz w:val="18"/>
                          <w:szCs w:val="18"/>
                          <w:u w:val="single"/>
                        </w:rPr>
                        <w:t>Attività di sostegno nei contesti formativi:</w:t>
                      </w:r>
                      <w:r w:rsidRPr="00BC1EF3">
                        <w:rPr>
                          <w:rFonts w:cs="ArialNovaCond-Bold"/>
                          <w:b/>
                          <w:bCs/>
                          <w:kern w:val="0"/>
                          <w:sz w:val="18"/>
                          <w:szCs w:val="18"/>
                        </w:rPr>
                        <w:t xml:space="preserve"> </w:t>
                      </w:r>
                      <w:r w:rsidRPr="00BC1EF3">
                        <w:rPr>
                          <w:rFonts w:cs="ArialNovaCond"/>
                          <w:kern w:val="0"/>
                          <w:sz w:val="18"/>
                          <w:szCs w:val="18"/>
                        </w:rPr>
                        <w:t>In caso di necessità ed a seconda del fabbisogno dei partecipanti, potranno essere attivati servizi di</w:t>
                      </w:r>
                      <w:r>
                        <w:rPr>
                          <w:rFonts w:cs="ArialNovaCond"/>
                          <w:kern w:val="0"/>
                          <w:sz w:val="18"/>
                          <w:szCs w:val="18"/>
                        </w:rPr>
                        <w:t xml:space="preserve"> </w:t>
                      </w:r>
                      <w:r w:rsidRPr="00BC1EF3">
                        <w:rPr>
                          <w:rFonts w:cs="ArialNovaCond"/>
                          <w:kern w:val="0"/>
                          <w:sz w:val="18"/>
                          <w:szCs w:val="18"/>
                        </w:rPr>
                        <w:t>tutoraggio personalizzato, nonché altri servizi e misure individualizzate, ivi compresa, ad esempio, la mediazione linguistica individuale e/o la</w:t>
                      </w:r>
                      <w:r>
                        <w:rPr>
                          <w:rFonts w:cs="ArialNovaCond"/>
                          <w:kern w:val="0"/>
                          <w:sz w:val="18"/>
                          <w:szCs w:val="18"/>
                        </w:rPr>
                        <w:t xml:space="preserve"> </w:t>
                      </w:r>
                      <w:r w:rsidRPr="00BC1EF3">
                        <w:rPr>
                          <w:rFonts w:cs="ArialNovaCond"/>
                          <w:kern w:val="0"/>
                          <w:sz w:val="18"/>
                          <w:szCs w:val="18"/>
                        </w:rPr>
                        <w:t>Lingua Italiana dei Segni</w:t>
                      </w:r>
                      <w:r>
                        <w:rPr>
                          <w:rFonts w:cs="ArialNovaCond"/>
                          <w:kern w:val="0"/>
                          <w:sz w:val="18"/>
                          <w:szCs w:val="18"/>
                        </w:rPr>
                        <w:t>.</w:t>
                      </w:r>
                    </w:p>
                    <w:p w14:paraId="1258463B" w14:textId="77777777" w:rsidR="00BC1EF3" w:rsidRDefault="00BC1EF3" w:rsidP="00BC1EF3">
                      <w:pPr>
                        <w:autoSpaceDE w:val="0"/>
                        <w:autoSpaceDN w:val="0"/>
                        <w:adjustRightInd w:val="0"/>
                        <w:spacing w:after="0" w:line="240" w:lineRule="auto"/>
                        <w:jc w:val="both"/>
                        <w:rPr>
                          <w:rFonts w:cs="ArialNovaCond"/>
                          <w:kern w:val="0"/>
                          <w:sz w:val="18"/>
                          <w:szCs w:val="18"/>
                        </w:rPr>
                      </w:pPr>
                    </w:p>
                    <w:p w14:paraId="60CEE8B1" w14:textId="09E88715" w:rsidR="00BC1EF3" w:rsidRDefault="00BC1EF3" w:rsidP="00BC1EF3">
                      <w:pPr>
                        <w:autoSpaceDE w:val="0"/>
                        <w:autoSpaceDN w:val="0"/>
                        <w:adjustRightInd w:val="0"/>
                        <w:spacing w:after="0" w:line="240" w:lineRule="auto"/>
                        <w:rPr>
                          <w:rFonts w:cs="ArialNovaCond"/>
                          <w:kern w:val="0"/>
                          <w:sz w:val="18"/>
                          <w:szCs w:val="18"/>
                        </w:rPr>
                      </w:pPr>
                      <w:r w:rsidRPr="00AE62D2">
                        <w:rPr>
                          <w:rFonts w:cs="ArialNovaCond-Bold"/>
                          <w:b/>
                          <w:bCs/>
                          <w:kern w:val="0"/>
                          <w:sz w:val="18"/>
                          <w:szCs w:val="18"/>
                          <w:u w:val="single"/>
                        </w:rPr>
                        <w:t>Attestato</w:t>
                      </w:r>
                      <w:r w:rsidRPr="00BC1EF3">
                        <w:rPr>
                          <w:rFonts w:cs="ArialNovaCond-Bold"/>
                          <w:b/>
                          <w:bCs/>
                          <w:kern w:val="0"/>
                          <w:sz w:val="18"/>
                          <w:szCs w:val="18"/>
                        </w:rPr>
                        <w:t xml:space="preserve"> </w:t>
                      </w:r>
                      <w:r>
                        <w:rPr>
                          <w:rFonts w:cs="ArialNovaCond"/>
                          <w:kern w:val="0"/>
                          <w:sz w:val="18"/>
                          <w:szCs w:val="18"/>
                        </w:rPr>
                        <w:t>–</w:t>
                      </w:r>
                      <w:r w:rsidRPr="00BC1EF3">
                        <w:rPr>
                          <w:rFonts w:cs="ArialNovaCond"/>
                          <w:kern w:val="0"/>
                          <w:sz w:val="18"/>
                          <w:szCs w:val="18"/>
                        </w:rPr>
                        <w:t xml:space="preserve"> Frequenza</w:t>
                      </w:r>
                    </w:p>
                    <w:p w14:paraId="3EEF686D" w14:textId="77777777" w:rsidR="00BC1EF3" w:rsidRPr="00BC1EF3" w:rsidRDefault="00BC1EF3" w:rsidP="00BC1EF3">
                      <w:pPr>
                        <w:autoSpaceDE w:val="0"/>
                        <w:autoSpaceDN w:val="0"/>
                        <w:adjustRightInd w:val="0"/>
                        <w:spacing w:after="0" w:line="240" w:lineRule="auto"/>
                        <w:rPr>
                          <w:rFonts w:cs="ArialNovaCond"/>
                          <w:kern w:val="0"/>
                          <w:sz w:val="18"/>
                          <w:szCs w:val="18"/>
                        </w:rPr>
                      </w:pPr>
                    </w:p>
                    <w:p w14:paraId="709E7E46" w14:textId="08B4874C" w:rsidR="00BC1EF3" w:rsidRPr="00BC1EF3" w:rsidRDefault="00BC1EF3" w:rsidP="00BC1EF3">
                      <w:pPr>
                        <w:autoSpaceDE w:val="0"/>
                        <w:autoSpaceDN w:val="0"/>
                        <w:adjustRightInd w:val="0"/>
                        <w:spacing w:after="0" w:line="240" w:lineRule="auto"/>
                        <w:jc w:val="both"/>
                        <w:rPr>
                          <w:rFonts w:cs="ArialNovaCond"/>
                          <w:kern w:val="0"/>
                          <w:sz w:val="18"/>
                          <w:szCs w:val="18"/>
                        </w:rPr>
                      </w:pPr>
                      <w:r w:rsidRPr="00AE62D2">
                        <w:rPr>
                          <w:rFonts w:cs="ArialNovaCond-Bold"/>
                          <w:b/>
                          <w:bCs/>
                          <w:kern w:val="0"/>
                          <w:sz w:val="18"/>
                          <w:szCs w:val="18"/>
                          <w:u w:val="single"/>
                        </w:rPr>
                        <w:t>Soggetto Attuatore</w:t>
                      </w:r>
                      <w:r w:rsidRPr="00BC1EF3">
                        <w:rPr>
                          <w:rFonts w:cs="ArialNovaCond-Bold"/>
                          <w:b/>
                          <w:bCs/>
                          <w:kern w:val="0"/>
                          <w:sz w:val="18"/>
                          <w:szCs w:val="18"/>
                        </w:rPr>
                        <w:t xml:space="preserve"> </w:t>
                      </w:r>
                      <w:r w:rsidR="002C4889">
                        <w:rPr>
                          <w:rFonts w:cs="ArialNovaCond"/>
                          <w:kern w:val="0"/>
                          <w:sz w:val="18"/>
                          <w:szCs w:val="18"/>
                        </w:rPr>
                        <w:t>–</w:t>
                      </w:r>
                      <w:r w:rsidRPr="00BC1EF3">
                        <w:rPr>
                          <w:rFonts w:cs="ArialNovaCond"/>
                          <w:kern w:val="0"/>
                          <w:sz w:val="18"/>
                          <w:szCs w:val="18"/>
                        </w:rPr>
                        <w:t xml:space="preserve"> </w:t>
                      </w:r>
                      <w:r w:rsidR="002C4889">
                        <w:rPr>
                          <w:rFonts w:cs="ArialNovaCond"/>
                          <w:kern w:val="0"/>
                          <w:sz w:val="18"/>
                          <w:szCs w:val="18"/>
                        </w:rPr>
                        <w:t xml:space="preserve">IRECOOP EMILIA ROMAGNA </w:t>
                      </w:r>
                      <w:proofErr w:type="spellStart"/>
                      <w:r w:rsidR="002C4889">
                        <w:rPr>
                          <w:rFonts w:cs="ArialNovaCond"/>
                          <w:kern w:val="0"/>
                          <w:sz w:val="18"/>
                          <w:szCs w:val="18"/>
                        </w:rPr>
                        <w:t>Soc</w:t>
                      </w:r>
                      <w:proofErr w:type="spellEnd"/>
                      <w:r w:rsidR="002C4889">
                        <w:rPr>
                          <w:rFonts w:cs="ArialNovaCond"/>
                          <w:kern w:val="0"/>
                          <w:sz w:val="18"/>
                          <w:szCs w:val="18"/>
                        </w:rPr>
                        <w:t>. Coop.</w:t>
                      </w:r>
                    </w:p>
                    <w:p w14:paraId="50ECEB94" w14:textId="77777777" w:rsidR="00BC1EF3" w:rsidRPr="00BC1EF3" w:rsidRDefault="00BC1EF3" w:rsidP="00BC1EF3">
                      <w:pPr>
                        <w:autoSpaceDE w:val="0"/>
                        <w:autoSpaceDN w:val="0"/>
                        <w:adjustRightInd w:val="0"/>
                        <w:spacing w:after="0" w:line="240" w:lineRule="auto"/>
                        <w:jc w:val="both"/>
                        <w:rPr>
                          <w:rFonts w:cs="ArialNovaCond"/>
                          <w:kern w:val="0"/>
                          <w:sz w:val="18"/>
                          <w:szCs w:val="18"/>
                        </w:rPr>
                      </w:pPr>
                    </w:p>
                    <w:p w14:paraId="5034E637" w14:textId="77777777" w:rsidR="00BC1EF3" w:rsidRPr="00AE62D2" w:rsidRDefault="00BC1EF3" w:rsidP="00BC1EF3">
                      <w:pPr>
                        <w:spacing w:after="0" w:line="240" w:lineRule="auto"/>
                        <w:jc w:val="both"/>
                        <w:rPr>
                          <w:b/>
                          <w:bCs/>
                          <w:sz w:val="18"/>
                          <w:szCs w:val="18"/>
                          <w:u w:val="single"/>
                        </w:rPr>
                      </w:pPr>
                      <w:r w:rsidRPr="00AE62D2">
                        <w:rPr>
                          <w:b/>
                          <w:bCs/>
                          <w:sz w:val="18"/>
                          <w:szCs w:val="18"/>
                          <w:u w:val="single"/>
                        </w:rPr>
                        <w:t>Iscrizioni e Contatti</w:t>
                      </w:r>
                    </w:p>
                    <w:p w14:paraId="2A20F2C6" w14:textId="4AC84F76" w:rsidR="00750A60" w:rsidRPr="00BC1EF3" w:rsidRDefault="00BC1EF3" w:rsidP="00BC1EF3">
                      <w:pPr>
                        <w:pStyle w:val="Paragrafoelenco"/>
                        <w:numPr>
                          <w:ilvl w:val="0"/>
                          <w:numId w:val="2"/>
                        </w:numPr>
                        <w:spacing w:after="0" w:line="240" w:lineRule="auto"/>
                        <w:ind w:left="284" w:hanging="284"/>
                        <w:jc w:val="both"/>
                        <w:rPr>
                          <w:sz w:val="18"/>
                          <w:szCs w:val="18"/>
                        </w:rPr>
                      </w:pPr>
                      <w:r w:rsidRPr="00BC1EF3">
                        <w:rPr>
                          <w:sz w:val="18"/>
                          <w:szCs w:val="18"/>
                        </w:rPr>
                        <w:t>Susanna Gherardi - Tel. 0532 747 907</w:t>
                      </w:r>
                    </w:p>
                    <w:p w14:paraId="4A1DF25C" w14:textId="48E02F36" w:rsidR="00BC1EF3" w:rsidRPr="00BC1EF3" w:rsidRDefault="00BC1EF3" w:rsidP="00BC1EF3">
                      <w:pPr>
                        <w:pStyle w:val="Paragrafoelenco"/>
                        <w:numPr>
                          <w:ilvl w:val="0"/>
                          <w:numId w:val="2"/>
                        </w:numPr>
                        <w:spacing w:after="0" w:line="240" w:lineRule="auto"/>
                        <w:ind w:left="284" w:hanging="284"/>
                        <w:jc w:val="both"/>
                      </w:pPr>
                      <w:r w:rsidRPr="00BC1EF3">
                        <w:rPr>
                          <w:sz w:val="18"/>
                          <w:szCs w:val="18"/>
                        </w:rPr>
                        <w:t>Dania Habal – Tel. 0532 747 922 - Mobile +39 334 373 2003</w:t>
                      </w:r>
                    </w:p>
                  </w:txbxContent>
                </v:textbox>
                <w10:wrap type="square" anchorx="margin"/>
              </v:shape>
            </w:pict>
          </mc:Fallback>
        </mc:AlternateContent>
      </w:r>
      <w:r w:rsidR="00A038EB">
        <w:rPr>
          <w:noProof/>
          <w:lang w:eastAsia="it-IT"/>
        </w:rPr>
        <mc:AlternateContent>
          <mc:Choice Requires="wps">
            <w:drawing>
              <wp:anchor distT="45720" distB="45720" distL="114300" distR="114300" simplePos="0" relativeHeight="251656190" behindDoc="0" locked="0" layoutInCell="1" allowOverlap="1" wp14:anchorId="2B20E262" wp14:editId="61D6788B">
                <wp:simplePos x="0" y="0"/>
                <wp:positionH relativeFrom="margin">
                  <wp:align>center</wp:align>
                </wp:positionH>
                <wp:positionV relativeFrom="paragraph">
                  <wp:posOffset>4151260</wp:posOffset>
                </wp:positionV>
                <wp:extent cx="6066155" cy="4291965"/>
                <wp:effectExtent l="0" t="0" r="0" b="0"/>
                <wp:wrapSquare wrapText="bothSides"/>
                <wp:docPr id="444616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291965"/>
                        </a:xfrm>
                        <a:prstGeom prst="rect">
                          <a:avLst/>
                        </a:prstGeom>
                        <a:solidFill>
                          <a:srgbClr val="FFFFFF"/>
                        </a:solidFill>
                        <a:ln w="9525">
                          <a:noFill/>
                          <a:miter lim="800000"/>
                          <a:headEnd/>
                          <a:tailEnd/>
                        </a:ln>
                      </wps:spPr>
                      <wps:txbx>
                        <w:txbxContent>
                          <w:p w14:paraId="52C76702" w14:textId="7772BFEF" w:rsidR="00A038EB" w:rsidRDefault="00A038EB" w:rsidP="00A038EB">
                            <w:pPr>
                              <w:jc w:val="center"/>
                            </w:pPr>
                            <w:r>
                              <w:rPr>
                                <w:noProof/>
                                <w:lang w:eastAsia="it-IT"/>
                              </w:rPr>
                              <w:drawing>
                                <wp:inline distT="0" distB="0" distL="0" distR="0" wp14:anchorId="083A2259" wp14:editId="1615B3D3">
                                  <wp:extent cx="4218940" cy="4191635"/>
                                  <wp:effectExtent l="0" t="0" r="0" b="0"/>
                                  <wp:docPr id="216627618" name="Immagine 4" descr="Immagine che contiene schermata, diseg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7618" name="Immagine 4" descr="Immagine che contiene schermata, disegno, cartone animato&#10;&#10;Descrizione generata automa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218940" cy="41916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0E262" id="_x0000_s1027" type="#_x0000_t202" style="position:absolute;margin-left:0;margin-top:326.85pt;width:477.65pt;height:337.95pt;z-index:2516561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" stroked="f">
                <v:textbox>
                  <w:txbxContent>
                    <w:p w14:paraId="52C76702" w14:textId="7772BFEF" w:rsidR="00A038EB" w:rsidRDefault="00A038EB" w:rsidP="00A038EB">
                      <w:pPr>
                        <w:jc w:val="center"/>
                      </w:pPr>
                      <w:r>
                        <w:rPr>
                          <w:noProof/>
                          <w:lang w:eastAsia="it-IT"/>
                        </w:rPr>
                        <w:drawing>
                          <wp:inline distT="0" distB="0" distL="0" distR="0" wp14:anchorId="083A2259" wp14:editId="1615B3D3">
                            <wp:extent cx="4218940" cy="4191635"/>
                            <wp:effectExtent l="0" t="0" r="0" b="0"/>
                            <wp:docPr id="216627618" name="Immagine 4" descr="Immagine che contiene schermata, diseg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7618" name="Immagine 4" descr="Immagine che contiene schermata, disegno, cartone animato&#10;&#10;Descrizione generata automaticamente"/>
                                    <pic:cNvPicPr/>
                                  </pic:nvPicPr>
                                  <pic:blipFill>
                                    <a:blip r:embed="rId9">
                                      <a:alphaModFix amt="20000"/>
                                      <a:extLst>
                                        <a:ext uri="{28A0092B-C50C-407E-A947-70E740481C1C}">
                                          <a14:useLocalDpi xmlns:a14="http://schemas.microsoft.com/office/drawing/2010/main" val="0"/>
                                        </a:ext>
                                      </a:extLst>
                                    </a:blip>
                                    <a:stretch>
                                      <a:fillRect/>
                                    </a:stretch>
                                  </pic:blipFill>
                                  <pic:spPr>
                                    <a:xfrm>
                                      <a:off x="0" y="0"/>
                                      <a:ext cx="4218940" cy="4191635"/>
                                    </a:xfrm>
                                    <a:prstGeom prst="rect">
                                      <a:avLst/>
                                    </a:prstGeom>
                                  </pic:spPr>
                                </pic:pic>
                              </a:graphicData>
                            </a:graphic>
                          </wp:inline>
                        </w:drawing>
                      </w:r>
                    </w:p>
                  </w:txbxContent>
                </v:textbox>
                <w10:wrap type="square" anchorx="margin"/>
              </v:shape>
            </w:pict>
          </mc:Fallback>
        </mc:AlternateContent>
      </w:r>
      <w:r w:rsidR="00476239">
        <w:rPr>
          <w:noProof/>
          <w:lang w:eastAsia="it-IT"/>
        </w:rPr>
        <mc:AlternateContent>
          <mc:Choice Requires="wps">
            <w:drawing>
              <wp:anchor distT="45720" distB="45720" distL="114300" distR="114300" simplePos="0" relativeHeight="251659264" behindDoc="0" locked="0" layoutInCell="1" allowOverlap="1" wp14:anchorId="69655D12" wp14:editId="6B084121">
                <wp:simplePos x="0" y="0"/>
                <wp:positionH relativeFrom="page">
                  <wp:align>left</wp:align>
                </wp:positionH>
                <wp:positionV relativeFrom="paragraph">
                  <wp:posOffset>8487846</wp:posOffset>
                </wp:positionV>
                <wp:extent cx="7560310" cy="798195"/>
                <wp:effectExtent l="0" t="0" r="2540" b="1905"/>
                <wp:wrapSquare wrapText="bothSides"/>
                <wp:docPr id="12584119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798195"/>
                        </a:xfrm>
                        <a:prstGeom prst="rect">
                          <a:avLst/>
                        </a:prstGeom>
                        <a:solidFill>
                          <a:schemeClr val="bg1">
                            <a:lumMod val="95000"/>
                          </a:schemeClr>
                        </a:solidFill>
                        <a:ln w="9525">
                          <a:noFill/>
                          <a:miter lim="800000"/>
                          <a:headEnd/>
                          <a:tailEnd/>
                        </a:ln>
                      </wps:spPr>
                      <wps:txbx>
                        <w:txbxContent>
                          <w:p w14:paraId="70BEFA88" w14:textId="368B7405" w:rsidR="00476239" w:rsidRDefault="00750A60" w:rsidP="00750A60">
                            <w:pPr>
                              <w:jc w:val="center"/>
                            </w:pPr>
                            <w:r>
                              <w:rPr>
                                <w:noProof/>
                                <w:lang w:eastAsia="it-IT"/>
                              </w:rPr>
                              <w:drawing>
                                <wp:inline distT="0" distB="0" distL="0" distR="0" wp14:anchorId="1EEEA216" wp14:editId="2D972498">
                                  <wp:extent cx="6905854" cy="798394"/>
                                  <wp:effectExtent l="0" t="0" r="0" b="0"/>
                                  <wp:docPr id="3880855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5530" name="Immagine 388085530"/>
                                          <pic:cNvPicPr/>
                                        </pic:nvPicPr>
                                        <pic:blipFill>
                                          <a:blip r:embed="rId10">
                                            <a:extLst>
                                              <a:ext uri="{28A0092B-C50C-407E-A947-70E740481C1C}">
                                                <a14:useLocalDpi xmlns:a14="http://schemas.microsoft.com/office/drawing/2010/main" val="0"/>
                                              </a:ext>
                                            </a:extLst>
                                          </a:blip>
                                          <a:stretch>
                                            <a:fillRect/>
                                          </a:stretch>
                                        </pic:blipFill>
                                        <pic:spPr>
                                          <a:xfrm>
                                            <a:off x="0" y="0"/>
                                            <a:ext cx="6946968" cy="8031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5D12" id="_x0000_s1028" type="#_x0000_t202" style="position:absolute;margin-left:0;margin-top:668.35pt;width:595.3pt;height:62.8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" fillcolor="#f2f2f2 [3052]" stroked="f">
                <v:textbox>
                  <w:txbxContent>
                    <w:p w14:paraId="70BEFA88" w14:textId="368B7405" w:rsidR="00476239" w:rsidRDefault="00750A60" w:rsidP="00750A60">
                      <w:pPr>
                        <w:jc w:val="center"/>
                      </w:pPr>
                      <w:r>
                        <w:rPr>
                          <w:noProof/>
                          <w:lang w:eastAsia="it-IT"/>
                        </w:rPr>
                        <w:drawing>
                          <wp:inline distT="0" distB="0" distL="0" distR="0" wp14:anchorId="1EEEA216" wp14:editId="2D972498">
                            <wp:extent cx="6905854" cy="798394"/>
                            <wp:effectExtent l="0" t="0" r="0" b="0"/>
                            <wp:docPr id="3880855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5530" name="Immagine 388085530"/>
                                    <pic:cNvPicPr/>
                                  </pic:nvPicPr>
                                  <pic:blipFill>
                                    <a:blip r:embed="rId11">
                                      <a:extLst>
                                        <a:ext uri="{28A0092B-C50C-407E-A947-70E740481C1C}">
                                          <a14:useLocalDpi xmlns:a14="http://schemas.microsoft.com/office/drawing/2010/main" val="0"/>
                                        </a:ext>
                                      </a:extLst>
                                    </a:blip>
                                    <a:stretch>
                                      <a:fillRect/>
                                    </a:stretch>
                                  </pic:blipFill>
                                  <pic:spPr>
                                    <a:xfrm>
                                      <a:off x="0" y="0"/>
                                      <a:ext cx="6946968" cy="803147"/>
                                    </a:xfrm>
                                    <a:prstGeom prst="rect">
                                      <a:avLst/>
                                    </a:prstGeom>
                                  </pic:spPr>
                                </pic:pic>
                              </a:graphicData>
                            </a:graphic>
                          </wp:inline>
                        </w:drawing>
                      </w:r>
                    </w:p>
                  </w:txbxContent>
                </v:textbox>
                <w10:wrap type="square" anchorx="page"/>
              </v:shape>
            </w:pict>
          </mc:Fallback>
        </mc:AlternateContent>
      </w:r>
    </w:p>
    <w:sectPr w:rsidR="00476239" w:rsidSect="00AA0A18">
      <w:headerReference w:type="default" r:id="rId12"/>
      <w:footerReference w:type="default" r:id="rId13"/>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67314" w14:textId="77777777" w:rsidR="00C24EDF" w:rsidRDefault="00C24EDF" w:rsidP="005F2805">
      <w:pPr>
        <w:spacing w:after="0" w:line="240" w:lineRule="auto"/>
      </w:pPr>
      <w:r>
        <w:separator/>
      </w:r>
    </w:p>
  </w:endnote>
  <w:endnote w:type="continuationSeparator" w:id="0">
    <w:p w14:paraId="10C959CA" w14:textId="77777777" w:rsidR="00C24EDF" w:rsidRDefault="00C24EDF" w:rsidP="005F2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NovaCond">
    <w:altName w:val="Arial"/>
    <w:panose1 w:val="00000000000000000000"/>
    <w:charset w:val="00"/>
    <w:family w:val="auto"/>
    <w:notTrueType/>
    <w:pitch w:val="default"/>
    <w:sig w:usb0="00000003" w:usb1="00000000" w:usb2="00000000" w:usb3="00000000" w:csb0="00000001" w:csb1="00000000"/>
  </w:font>
  <w:font w:name="ArialNovaCond-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F005" w14:textId="4D8FCF6C" w:rsidR="00476239" w:rsidRDefault="00476239">
    <w:pPr>
      <w:pStyle w:val="Pidipagina"/>
    </w:pPr>
    <w:r>
      <w:rPr>
        <w:noProof/>
        <w:lang w:eastAsia="it-IT"/>
      </w:rPr>
      <mc:AlternateContent>
        <mc:Choice Requires="wps">
          <w:drawing>
            <wp:anchor distT="0" distB="0" distL="114300" distR="114300" simplePos="0" relativeHeight="251660288" behindDoc="0" locked="0" layoutInCell="1" allowOverlap="1" wp14:anchorId="21153628" wp14:editId="7DCF0784">
              <wp:simplePos x="0" y="0"/>
              <wp:positionH relativeFrom="page">
                <wp:align>left</wp:align>
              </wp:positionH>
              <wp:positionV relativeFrom="paragraph">
                <wp:posOffset>76010</wp:posOffset>
              </wp:positionV>
              <wp:extent cx="7615233" cy="552735"/>
              <wp:effectExtent l="0" t="0" r="24130" b="19050"/>
              <wp:wrapNone/>
              <wp:docPr id="1719549138" name="Rettangolo 3"/>
              <wp:cNvGraphicFramePr/>
              <a:graphic xmlns:a="http://schemas.openxmlformats.org/drawingml/2006/main">
                <a:graphicData uri="http://schemas.microsoft.com/office/word/2010/wordprocessingShape">
                  <wps:wsp>
                    <wps:cNvSpPr/>
                    <wps:spPr>
                      <a:xfrm>
                        <a:off x="0" y="0"/>
                        <a:ext cx="7615233" cy="552735"/>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A26B44" id="Rettangolo 3" o:spid="_x0000_s1026" style="position:absolute;margin-left:0;margin-top:6pt;width:599.6pt;height:43.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" fillcolor="#e8e8e8 [3214]" strokecolor="#030e13 [484]"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6B4AB" w14:textId="77777777" w:rsidR="00C24EDF" w:rsidRDefault="00C24EDF" w:rsidP="005F2805">
      <w:pPr>
        <w:spacing w:after="0" w:line="240" w:lineRule="auto"/>
      </w:pPr>
      <w:r>
        <w:separator/>
      </w:r>
    </w:p>
  </w:footnote>
  <w:footnote w:type="continuationSeparator" w:id="0">
    <w:p w14:paraId="4314FA0D" w14:textId="77777777" w:rsidR="00C24EDF" w:rsidRDefault="00C24EDF" w:rsidP="005F2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C367" w14:textId="063A2375" w:rsidR="005F2805" w:rsidRDefault="005F2805" w:rsidP="00FA49F3">
    <w:pPr>
      <w:pStyle w:val="Intestazione"/>
    </w:pPr>
    <w:r>
      <w:rPr>
        <w:noProof/>
        <w:lang w:eastAsia="it-IT"/>
      </w:rPr>
      <mc:AlternateContent>
        <mc:Choice Requires="wps">
          <w:drawing>
            <wp:anchor distT="45720" distB="45720" distL="114300" distR="114300" simplePos="0" relativeHeight="251659264" behindDoc="0" locked="0" layoutInCell="1" allowOverlap="1" wp14:anchorId="317DF041" wp14:editId="682E60AF">
              <wp:simplePos x="0" y="0"/>
              <wp:positionH relativeFrom="column">
                <wp:posOffset>135890</wp:posOffset>
              </wp:positionH>
              <wp:positionV relativeFrom="paragraph">
                <wp:posOffset>-300355</wp:posOffset>
              </wp:positionV>
              <wp:extent cx="6407150" cy="67500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675005"/>
                      </a:xfrm>
                      <a:prstGeom prst="rect">
                        <a:avLst/>
                      </a:prstGeom>
                      <a:solidFill>
                        <a:srgbClr val="FFFFFF"/>
                      </a:solidFill>
                      <a:ln w="9525">
                        <a:noFill/>
                        <a:miter lim="800000"/>
                        <a:headEnd/>
                        <a:tailEnd/>
                      </a:ln>
                    </wps:spPr>
                    <wps:txbx>
                      <w:txbxContent>
                        <w:p w14:paraId="35289AA3" w14:textId="7F6F0050" w:rsidR="005F2805" w:rsidRDefault="005F2805" w:rsidP="005F2805">
                          <w:pPr>
                            <w:jc w:val="center"/>
                          </w:pPr>
                          <w:r>
                            <w:rPr>
                              <w:noProof/>
                              <w:lang w:eastAsia="it-IT"/>
                            </w:rPr>
                            <w:drawing>
                              <wp:inline distT="0" distB="0" distL="0" distR="0" wp14:anchorId="606C01D5" wp14:editId="01FAABFD">
                                <wp:extent cx="6139971" cy="709683"/>
                                <wp:effectExtent l="0" t="0" r="0" b="0"/>
                                <wp:docPr id="14636973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97305" name="Immagine 1463697305"/>
                                        <pic:cNvPicPr/>
                                      </pic:nvPicPr>
                                      <pic:blipFill>
                                        <a:blip r:embed="rId1">
                                          <a:extLst>
                                            <a:ext uri="{28A0092B-C50C-407E-A947-70E740481C1C}">
                                              <a14:useLocalDpi xmlns:a14="http://schemas.microsoft.com/office/drawing/2010/main" val="0"/>
                                            </a:ext>
                                          </a:extLst>
                                        </a:blip>
                                        <a:stretch>
                                          <a:fillRect/>
                                        </a:stretch>
                                      </pic:blipFill>
                                      <pic:spPr>
                                        <a:xfrm>
                                          <a:off x="0" y="0"/>
                                          <a:ext cx="6260001" cy="7235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DF041" id="_x0000_t202" coordsize="21600,21600" o:spt="202" path="m,l,21600r21600,l21600,xe">
              <v:stroke joinstyle="miter"/>
              <v:path gradientshapeok="t" o:connecttype="rect"/>
            </v:shapetype>
            <v:shape id="_x0000_s1029" type="#_x0000_t202" style="position:absolute;margin-left:10.7pt;margin-top:-23.65pt;width:504.5pt;height:5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" stroked="f">
              <v:textbox>
                <w:txbxContent>
                  <w:p w14:paraId="35289AA3" w14:textId="7F6F0050" w:rsidR="005F2805" w:rsidRDefault="005F2805" w:rsidP="005F2805">
                    <w:pPr>
                      <w:jc w:val="center"/>
                    </w:pPr>
                    <w:r>
                      <w:rPr>
                        <w:noProof/>
                        <w:lang w:eastAsia="it-IT"/>
                      </w:rPr>
                      <w:drawing>
                        <wp:inline distT="0" distB="0" distL="0" distR="0" wp14:anchorId="606C01D5" wp14:editId="01FAABFD">
                          <wp:extent cx="6139971" cy="709683"/>
                          <wp:effectExtent l="0" t="0" r="0" b="0"/>
                          <wp:docPr id="14636973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97305" name="Immagine 1463697305"/>
                                  <pic:cNvPicPr/>
                                </pic:nvPicPr>
                                <pic:blipFill>
                                  <a:blip r:embed="rId2">
                                    <a:extLst>
                                      <a:ext uri="{28A0092B-C50C-407E-A947-70E740481C1C}">
                                        <a14:useLocalDpi xmlns:a14="http://schemas.microsoft.com/office/drawing/2010/main" val="0"/>
                                      </a:ext>
                                    </a:extLst>
                                  </a:blip>
                                  <a:stretch>
                                    <a:fillRect/>
                                  </a:stretch>
                                </pic:blipFill>
                                <pic:spPr>
                                  <a:xfrm>
                                    <a:off x="0" y="0"/>
                                    <a:ext cx="6260001" cy="723557"/>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C7071"/>
    <w:multiLevelType w:val="hybridMultilevel"/>
    <w:tmpl w:val="E0FCD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2D78F2"/>
    <w:multiLevelType w:val="hybridMultilevel"/>
    <w:tmpl w:val="772073E6"/>
    <w:lvl w:ilvl="0" w:tplc="9E4EA842">
      <w:numFmt w:val="bullet"/>
      <w:lvlText w:val="•"/>
      <w:lvlJc w:val="left"/>
      <w:pPr>
        <w:ind w:left="800" w:hanging="740"/>
      </w:pPr>
      <w:rPr>
        <w:rFonts w:ascii="Microsoft Sans Serif" w:eastAsia="Microsoft Sans Serif" w:hAnsi="Microsoft Sans Serif" w:cs="Microsoft Sans Serif" w:hint="default"/>
        <w:b w:val="0"/>
        <w:bCs w:val="0"/>
        <w:i w:val="0"/>
        <w:iCs w:val="0"/>
        <w:spacing w:val="0"/>
        <w:w w:val="100"/>
        <w:sz w:val="20"/>
        <w:szCs w:val="20"/>
        <w:lang w:val="it-IT" w:eastAsia="en-US" w:bidi="ar-SA"/>
      </w:rPr>
    </w:lvl>
    <w:lvl w:ilvl="1" w:tplc="8CCE314E">
      <w:numFmt w:val="bullet"/>
      <w:lvlText w:val="•"/>
      <w:lvlJc w:val="left"/>
      <w:pPr>
        <w:ind w:left="1829" w:hanging="740"/>
      </w:pPr>
      <w:rPr>
        <w:rFonts w:hint="default"/>
        <w:lang w:val="it-IT" w:eastAsia="en-US" w:bidi="ar-SA"/>
      </w:rPr>
    </w:lvl>
    <w:lvl w:ilvl="2" w:tplc="C4245652">
      <w:numFmt w:val="bullet"/>
      <w:lvlText w:val="•"/>
      <w:lvlJc w:val="left"/>
      <w:pPr>
        <w:ind w:left="2859" w:hanging="740"/>
      </w:pPr>
      <w:rPr>
        <w:rFonts w:hint="default"/>
        <w:lang w:val="it-IT" w:eastAsia="en-US" w:bidi="ar-SA"/>
      </w:rPr>
    </w:lvl>
    <w:lvl w:ilvl="3" w:tplc="0C20777E">
      <w:numFmt w:val="bullet"/>
      <w:lvlText w:val="•"/>
      <w:lvlJc w:val="left"/>
      <w:pPr>
        <w:ind w:left="3888" w:hanging="740"/>
      </w:pPr>
      <w:rPr>
        <w:rFonts w:hint="default"/>
        <w:lang w:val="it-IT" w:eastAsia="en-US" w:bidi="ar-SA"/>
      </w:rPr>
    </w:lvl>
    <w:lvl w:ilvl="4" w:tplc="B5EA7F32">
      <w:numFmt w:val="bullet"/>
      <w:lvlText w:val="•"/>
      <w:lvlJc w:val="left"/>
      <w:pPr>
        <w:ind w:left="4918" w:hanging="740"/>
      </w:pPr>
      <w:rPr>
        <w:rFonts w:hint="default"/>
        <w:lang w:val="it-IT" w:eastAsia="en-US" w:bidi="ar-SA"/>
      </w:rPr>
    </w:lvl>
    <w:lvl w:ilvl="5" w:tplc="068C81AE">
      <w:numFmt w:val="bullet"/>
      <w:lvlText w:val="•"/>
      <w:lvlJc w:val="left"/>
      <w:pPr>
        <w:ind w:left="5947" w:hanging="740"/>
      </w:pPr>
      <w:rPr>
        <w:rFonts w:hint="default"/>
        <w:lang w:val="it-IT" w:eastAsia="en-US" w:bidi="ar-SA"/>
      </w:rPr>
    </w:lvl>
    <w:lvl w:ilvl="6" w:tplc="71BC9CE2">
      <w:numFmt w:val="bullet"/>
      <w:lvlText w:val="•"/>
      <w:lvlJc w:val="left"/>
      <w:pPr>
        <w:ind w:left="6977" w:hanging="740"/>
      </w:pPr>
      <w:rPr>
        <w:rFonts w:hint="default"/>
        <w:lang w:val="it-IT" w:eastAsia="en-US" w:bidi="ar-SA"/>
      </w:rPr>
    </w:lvl>
    <w:lvl w:ilvl="7" w:tplc="36C8F8E8">
      <w:numFmt w:val="bullet"/>
      <w:lvlText w:val="•"/>
      <w:lvlJc w:val="left"/>
      <w:pPr>
        <w:ind w:left="8006" w:hanging="740"/>
      </w:pPr>
      <w:rPr>
        <w:rFonts w:hint="default"/>
        <w:lang w:val="it-IT" w:eastAsia="en-US" w:bidi="ar-SA"/>
      </w:rPr>
    </w:lvl>
    <w:lvl w:ilvl="8" w:tplc="A8F4085E">
      <w:numFmt w:val="bullet"/>
      <w:lvlText w:val="•"/>
      <w:lvlJc w:val="left"/>
      <w:pPr>
        <w:ind w:left="9036" w:hanging="740"/>
      </w:pPr>
      <w:rPr>
        <w:rFonts w:hint="default"/>
        <w:lang w:val="it-IT" w:eastAsia="en-US" w:bidi="ar-SA"/>
      </w:rPr>
    </w:lvl>
  </w:abstractNum>
  <w:abstractNum w:abstractNumId="2" w15:restartNumberingAfterBreak="0">
    <w:nsid w:val="65CA3F6E"/>
    <w:multiLevelType w:val="hybridMultilevel"/>
    <w:tmpl w:val="EE0261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1E9"/>
    <w:rsid w:val="00041603"/>
    <w:rsid w:val="00277D5F"/>
    <w:rsid w:val="002C4889"/>
    <w:rsid w:val="00476239"/>
    <w:rsid w:val="00561DF4"/>
    <w:rsid w:val="005F2805"/>
    <w:rsid w:val="006471E9"/>
    <w:rsid w:val="006C1780"/>
    <w:rsid w:val="00750A60"/>
    <w:rsid w:val="008704E2"/>
    <w:rsid w:val="00983D16"/>
    <w:rsid w:val="009D23CB"/>
    <w:rsid w:val="00A038EB"/>
    <w:rsid w:val="00AA0A18"/>
    <w:rsid w:val="00AE62D2"/>
    <w:rsid w:val="00BC1EF3"/>
    <w:rsid w:val="00C24EDF"/>
    <w:rsid w:val="00EE4DC5"/>
    <w:rsid w:val="00FA49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7C9511"/>
  <w15:chartTrackingRefBased/>
  <w15:docId w15:val="{2C24FFAC-4F87-4FDE-9846-53C8447D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471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471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471E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471E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471E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471E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471E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471E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471E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471E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471E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471E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471E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471E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471E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471E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471E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471E9"/>
    <w:rPr>
      <w:rFonts w:eastAsiaTheme="majorEastAsia" w:cstheme="majorBidi"/>
      <w:color w:val="272727" w:themeColor="text1" w:themeTint="D8"/>
    </w:rPr>
  </w:style>
  <w:style w:type="paragraph" w:styleId="Titolo">
    <w:name w:val="Title"/>
    <w:basedOn w:val="Normale"/>
    <w:next w:val="Normale"/>
    <w:link w:val="TitoloCarattere"/>
    <w:uiPriority w:val="10"/>
    <w:qFormat/>
    <w:rsid w:val="006471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471E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471E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471E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471E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471E9"/>
    <w:rPr>
      <w:i/>
      <w:iCs/>
      <w:color w:val="404040" w:themeColor="text1" w:themeTint="BF"/>
    </w:rPr>
  </w:style>
  <w:style w:type="paragraph" w:styleId="Paragrafoelenco">
    <w:name w:val="List Paragraph"/>
    <w:basedOn w:val="Normale"/>
    <w:uiPriority w:val="34"/>
    <w:qFormat/>
    <w:rsid w:val="006471E9"/>
    <w:pPr>
      <w:ind w:left="720"/>
      <w:contextualSpacing/>
    </w:pPr>
  </w:style>
  <w:style w:type="character" w:styleId="Enfasiintensa">
    <w:name w:val="Intense Emphasis"/>
    <w:basedOn w:val="Carpredefinitoparagrafo"/>
    <w:uiPriority w:val="21"/>
    <w:qFormat/>
    <w:rsid w:val="006471E9"/>
    <w:rPr>
      <w:i/>
      <w:iCs/>
      <w:color w:val="0F4761" w:themeColor="accent1" w:themeShade="BF"/>
    </w:rPr>
  </w:style>
  <w:style w:type="paragraph" w:styleId="Citazioneintensa">
    <w:name w:val="Intense Quote"/>
    <w:basedOn w:val="Normale"/>
    <w:next w:val="Normale"/>
    <w:link w:val="CitazioneintensaCarattere"/>
    <w:uiPriority w:val="30"/>
    <w:qFormat/>
    <w:rsid w:val="006471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471E9"/>
    <w:rPr>
      <w:i/>
      <w:iCs/>
      <w:color w:val="0F4761" w:themeColor="accent1" w:themeShade="BF"/>
    </w:rPr>
  </w:style>
  <w:style w:type="character" w:styleId="Riferimentointenso">
    <w:name w:val="Intense Reference"/>
    <w:basedOn w:val="Carpredefinitoparagrafo"/>
    <w:uiPriority w:val="32"/>
    <w:qFormat/>
    <w:rsid w:val="006471E9"/>
    <w:rPr>
      <w:b/>
      <w:bCs/>
      <w:smallCaps/>
      <w:color w:val="0F4761" w:themeColor="accent1" w:themeShade="BF"/>
      <w:spacing w:val="5"/>
    </w:rPr>
  </w:style>
  <w:style w:type="paragraph" w:styleId="Intestazione">
    <w:name w:val="header"/>
    <w:basedOn w:val="Normale"/>
    <w:link w:val="IntestazioneCarattere"/>
    <w:uiPriority w:val="99"/>
    <w:unhideWhenUsed/>
    <w:rsid w:val="005F28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F2805"/>
  </w:style>
  <w:style w:type="paragraph" w:styleId="Pidipagina">
    <w:name w:val="footer"/>
    <w:basedOn w:val="Normale"/>
    <w:link w:val="PidipaginaCarattere"/>
    <w:uiPriority w:val="99"/>
    <w:unhideWhenUsed/>
    <w:rsid w:val="005F28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F2805"/>
  </w:style>
  <w:style w:type="paragraph" w:customStyle="1" w:styleId="TableParagraph">
    <w:name w:val="Table Paragraph"/>
    <w:basedOn w:val="Normale"/>
    <w:uiPriority w:val="1"/>
    <w:qFormat/>
    <w:rsid w:val="009D23CB"/>
    <w:pPr>
      <w:widowControl w:val="0"/>
      <w:autoSpaceDE w:val="0"/>
      <w:autoSpaceDN w:val="0"/>
      <w:spacing w:after="0" w:line="240" w:lineRule="auto"/>
      <w:ind w:left="60"/>
    </w:pPr>
    <w:rPr>
      <w:rFonts w:ascii="Microsoft Sans Serif" w:eastAsia="Microsoft Sans Serif" w:hAnsi="Microsoft Sans Serif" w:cs="Microsoft Sans Seri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5E3E-8ECB-4DD4-9614-73B2D10E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0</Words>
  <Characters>3</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Menegatti</dc:creator>
  <cp:keywords/>
  <dc:description/>
  <cp:lastModifiedBy>Genni Camatarri</cp:lastModifiedBy>
  <cp:revision>5</cp:revision>
  <dcterms:created xsi:type="dcterms:W3CDTF">2024-02-19T12:35:00Z</dcterms:created>
  <dcterms:modified xsi:type="dcterms:W3CDTF">2024-05-13T08:38:00Z</dcterms:modified>
</cp:coreProperties>
</file>