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8F25" w14:textId="77777777" w:rsidR="00080106" w:rsidRDefault="00080106" w:rsidP="00F155AA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kern w:val="36"/>
          <w:lang w:eastAsia="it-IT"/>
          <w14:ligatures w14:val="none"/>
        </w:rPr>
      </w:pPr>
    </w:p>
    <w:p w14:paraId="67549A09" w14:textId="77777777" w:rsidR="00080106" w:rsidRDefault="00080106" w:rsidP="00F155AA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kern w:val="36"/>
          <w:lang w:eastAsia="it-IT"/>
          <w14:ligatures w14:val="none"/>
        </w:rPr>
      </w:pPr>
    </w:p>
    <w:p w14:paraId="331AECB3" w14:textId="3051285D" w:rsidR="00F155AA" w:rsidRPr="00F155AA" w:rsidRDefault="00F155AA" w:rsidP="00F155AA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kern w:val="36"/>
          <w:lang w:eastAsia="it-IT"/>
          <w14:ligatures w14:val="none"/>
        </w:rPr>
      </w:pPr>
      <w:r w:rsidRPr="00F155AA">
        <w:rPr>
          <w:rFonts w:eastAsia="Times New Roman" w:cstheme="minorHAnsi"/>
          <w:b/>
          <w:bCs/>
          <w:kern w:val="36"/>
          <w:lang w:eastAsia="it-IT"/>
          <w14:ligatures w14:val="none"/>
        </w:rPr>
        <w:t>Sistema IeFP – Percorsi propedeutici di prima annualità a.s. 202</w:t>
      </w:r>
      <w:r w:rsidR="000B4D5C">
        <w:rPr>
          <w:rFonts w:eastAsia="Times New Roman" w:cstheme="minorHAnsi"/>
          <w:b/>
          <w:bCs/>
          <w:kern w:val="36"/>
          <w:lang w:eastAsia="it-IT"/>
          <w14:ligatures w14:val="none"/>
        </w:rPr>
        <w:t>5</w:t>
      </w:r>
      <w:r w:rsidRPr="00F155AA">
        <w:rPr>
          <w:rFonts w:eastAsia="Times New Roman" w:cstheme="minorHAnsi"/>
          <w:b/>
          <w:bCs/>
          <w:kern w:val="36"/>
          <w:lang w:eastAsia="it-IT"/>
          <w14:ligatures w14:val="none"/>
        </w:rPr>
        <w:t>/202</w:t>
      </w:r>
      <w:r w:rsidR="000B4D5C">
        <w:rPr>
          <w:rFonts w:eastAsia="Times New Roman" w:cstheme="minorHAnsi"/>
          <w:b/>
          <w:bCs/>
          <w:kern w:val="36"/>
          <w:lang w:eastAsia="it-IT"/>
          <w14:ligatures w14:val="none"/>
        </w:rPr>
        <w:t>6</w:t>
      </w:r>
    </w:p>
    <w:p w14:paraId="0EE27179" w14:textId="77E6C314" w:rsidR="00F155AA" w:rsidRDefault="00F155AA" w:rsidP="00F155AA">
      <w:pPr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>Rif.pa</w:t>
      </w:r>
      <w:r w:rsidR="00605658" w:rsidRP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202</w:t>
      </w:r>
      <w:r w:rsidR="000B4D5C">
        <w:rPr>
          <w:rFonts w:eastAsia="Times New Roman" w:cstheme="minorHAnsi"/>
          <w:b/>
          <w:bCs/>
          <w:kern w:val="0"/>
          <w:lang w:eastAsia="it-IT"/>
          <w14:ligatures w14:val="none"/>
        </w:rPr>
        <w:t>5</w:t>
      </w:r>
      <w:r w:rsidR="00605658" w:rsidRP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>-2</w:t>
      </w:r>
      <w:r w:rsidR="000B4D5C">
        <w:rPr>
          <w:rFonts w:eastAsia="Times New Roman" w:cstheme="minorHAnsi"/>
          <w:b/>
          <w:bCs/>
          <w:kern w:val="0"/>
          <w:lang w:eastAsia="it-IT"/>
          <w14:ligatures w14:val="none"/>
        </w:rPr>
        <w:t>4360</w:t>
      </w:r>
      <w:r w:rsidR="00605658" w:rsidRP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>/Rer</w:t>
      </w:r>
    </w:p>
    <w:p w14:paraId="4473733A" w14:textId="4F3821A1" w:rsidR="009664ED" w:rsidRPr="009664ED" w:rsidRDefault="009664ED" w:rsidP="009664ED">
      <w:pPr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9664ED">
        <w:rPr>
          <w:rFonts w:eastAsia="Times New Roman" w:cstheme="minorHAnsi"/>
          <w:i/>
          <w:iCs/>
          <w:kern w:val="0"/>
          <w:lang w:eastAsia="it-IT"/>
          <w14:ligatures w14:val="none"/>
        </w:rPr>
        <w:t xml:space="preserve">a valere sull’ INVITO ALLEGATO 2) della Delibera di Giunta regionale (DGR) </w:t>
      </w:r>
      <w:r w:rsidR="00797874" w:rsidRPr="00797874">
        <w:rPr>
          <w:rFonts w:eastAsia="Times New Roman" w:cstheme="minorHAnsi"/>
          <w:i/>
          <w:iCs/>
          <w:kern w:val="0"/>
          <w:lang w:eastAsia="it-IT"/>
          <w14:ligatures w14:val="none"/>
        </w:rPr>
        <w:t>n. 778/2025</w:t>
      </w:r>
      <w:r w:rsidRPr="009664ED">
        <w:rPr>
          <w:rFonts w:eastAsia="Times New Roman" w:cstheme="minorHAnsi"/>
          <w:i/>
          <w:iCs/>
          <w:kern w:val="0"/>
          <w:lang w:eastAsia="it-IT"/>
          <w14:ligatures w14:val="none"/>
        </w:rPr>
        <w:t xml:space="preserve">, </w:t>
      </w:r>
      <w:r w:rsidRPr="009664ED">
        <w:rPr>
          <w:rFonts w:eastAsia="Times New Roman" w:cstheme="minorHAnsi"/>
          <w:kern w:val="0"/>
          <w:lang w:eastAsia="it-IT"/>
          <w14:ligatures w14:val="none"/>
        </w:rPr>
        <w:t>approvata con DGR 1087/2025 del 07/07/2025 </w:t>
      </w:r>
      <w:r w:rsidRPr="009664ED">
        <w:rPr>
          <w:rFonts w:eastAsia="Times New Roman" w:cstheme="minorHAnsi"/>
          <w:i/>
          <w:iCs/>
          <w:kern w:val="0"/>
          <w:lang w:eastAsia="it-IT"/>
          <w14:ligatures w14:val="none"/>
        </w:rPr>
        <w:t>CUP E49D25000350001  e finanziata con Determinazione dirigenziale n. DD 14371/2025  - risorse di cui alla Legge 144/99 - Frequenza gratuita per gli utenti</w:t>
      </w:r>
    </w:p>
    <w:p w14:paraId="7416DDE4" w14:textId="2B85BB69" w:rsidR="00A34665" w:rsidRPr="001B0387" w:rsidRDefault="00A34665" w:rsidP="00A34665">
      <w:pPr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2F28C1">
        <w:rPr>
          <w:rFonts w:eastAsia="Times New Roman" w:cstheme="minorHAnsi"/>
          <w:kern w:val="0"/>
          <w:lang w:eastAsia="it-IT"/>
          <w14:ligatures w14:val="none"/>
        </w:rPr>
        <w:t>.</w:t>
      </w:r>
    </w:p>
    <w:p w14:paraId="15378EEA" w14:textId="77777777" w:rsidR="00F155AA" w:rsidRDefault="00F155AA" w:rsidP="00F155AA">
      <w:pPr>
        <w:rPr>
          <w:rFonts w:eastAsia="Times New Roman" w:cstheme="minorHAnsi"/>
          <w:kern w:val="0"/>
          <w:lang w:eastAsia="it-IT"/>
          <w14:ligatures w14:val="none"/>
        </w:rPr>
      </w:pPr>
    </w:p>
    <w:p w14:paraId="35084A8D" w14:textId="79B1D316" w:rsidR="00F155AA" w:rsidRDefault="00F155AA" w:rsidP="00A34665">
      <w:pPr>
        <w:jc w:val="both"/>
        <w:rPr>
          <w:rFonts w:eastAsia="Times New Roman" w:cstheme="minorHAnsi"/>
          <w:kern w:val="0"/>
          <w:lang w:eastAsia="it-IT"/>
          <w14:ligatures w14:val="none"/>
        </w:rPr>
      </w:pPr>
      <w:r>
        <w:rPr>
          <w:rFonts w:eastAsia="Times New Roman" w:cstheme="minorHAnsi"/>
          <w:kern w:val="0"/>
          <w:lang w:eastAsia="it-IT"/>
          <w14:ligatures w14:val="none"/>
        </w:rPr>
        <w:t xml:space="preserve">L’ente AECA, codice organismo 11, ha presentato </w:t>
      </w:r>
      <w:r w:rsidR="00605658">
        <w:rPr>
          <w:rFonts w:eastAsia="Times New Roman" w:cstheme="minorHAnsi"/>
          <w:kern w:val="0"/>
          <w:lang w:eastAsia="it-IT"/>
          <w14:ligatures w14:val="none"/>
        </w:rPr>
        <w:t xml:space="preserve">l’operazione “Percorsi Propedeutici IeFP </w:t>
      </w:r>
      <w:r w:rsidR="00FA193D">
        <w:rPr>
          <w:rFonts w:eastAsia="Times New Roman" w:cstheme="minorHAnsi"/>
          <w:kern w:val="0"/>
          <w:lang w:eastAsia="it-IT"/>
          <w14:ligatures w14:val="none"/>
        </w:rPr>
        <w:t xml:space="preserve">- </w:t>
      </w:r>
      <w:r w:rsidR="00605658">
        <w:rPr>
          <w:rFonts w:eastAsia="Times New Roman" w:cstheme="minorHAnsi"/>
          <w:kern w:val="0"/>
          <w:lang w:eastAsia="it-IT"/>
          <w14:ligatures w14:val="none"/>
        </w:rPr>
        <w:t>202</w:t>
      </w:r>
      <w:r w:rsidR="00B16E6B">
        <w:rPr>
          <w:rFonts w:eastAsia="Times New Roman" w:cstheme="minorHAnsi"/>
          <w:kern w:val="0"/>
          <w:lang w:eastAsia="it-IT"/>
          <w14:ligatures w14:val="none"/>
        </w:rPr>
        <w:t>5</w:t>
      </w:r>
      <w:r w:rsidR="00605658">
        <w:rPr>
          <w:rFonts w:eastAsia="Times New Roman" w:cstheme="minorHAnsi"/>
          <w:kern w:val="0"/>
          <w:lang w:eastAsia="it-IT"/>
          <w14:ligatures w14:val="none"/>
        </w:rPr>
        <w:t>-202</w:t>
      </w:r>
      <w:r w:rsidR="00B16E6B">
        <w:rPr>
          <w:rFonts w:eastAsia="Times New Roman" w:cstheme="minorHAnsi"/>
          <w:kern w:val="0"/>
          <w:lang w:eastAsia="it-IT"/>
          <w14:ligatures w14:val="none"/>
        </w:rPr>
        <w:t>6</w:t>
      </w:r>
      <w:r w:rsidR="00605658">
        <w:rPr>
          <w:rFonts w:eastAsia="Times New Roman" w:cstheme="minorHAnsi"/>
          <w:kern w:val="0"/>
          <w:lang w:eastAsia="it-IT"/>
          <w14:ligatures w14:val="none"/>
        </w:rPr>
        <w:t>” con un partenariato composto da dieci soggetti accreditati nel territorio regionale per la realizzazione dell’annualità propedeutica al sistema IeFP.</w:t>
      </w:r>
    </w:p>
    <w:p w14:paraId="62808263" w14:textId="10E7E9EC" w:rsidR="00F155AA" w:rsidRDefault="00F155AA" w:rsidP="00605658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kern w:val="0"/>
          <w:lang w:eastAsia="it-IT"/>
          <w14:ligatures w14:val="none"/>
        </w:rPr>
      </w:pPr>
      <w:r w:rsidRPr="00F155AA">
        <w:rPr>
          <w:rFonts w:eastAsia="Times New Roman" w:cstheme="minorHAnsi"/>
          <w:b/>
          <w:bCs/>
          <w:kern w:val="0"/>
          <w:lang w:eastAsia="it-IT"/>
          <w14:ligatures w14:val="none"/>
        </w:rPr>
        <w:t>Obiettivi</w:t>
      </w:r>
      <w:r w:rsid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: 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>rendere disponibili, per l’a.s. 202</w:t>
      </w:r>
      <w:r w:rsidR="00B16E6B">
        <w:rPr>
          <w:rFonts w:eastAsia="Times New Roman" w:cstheme="minorHAnsi"/>
          <w:kern w:val="0"/>
          <w:lang w:eastAsia="it-IT"/>
          <w14:ligatures w14:val="none"/>
        </w:rPr>
        <w:t>5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>/202</w:t>
      </w:r>
      <w:r w:rsidR="00B16E6B">
        <w:rPr>
          <w:rFonts w:eastAsia="Times New Roman" w:cstheme="minorHAnsi"/>
          <w:kern w:val="0"/>
          <w:lang w:eastAsia="it-IT"/>
          <w14:ligatures w14:val="none"/>
        </w:rPr>
        <w:t>6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>, gli interventi come descritti al documento “Azioni e opportunità per il successo formativo - Personalizzazione e arricchimento dei percorsi a favore dei giovani che frequentano i percorsi di IeFP realizzati dagli enti di formazione professionali accreditati e azioni di qualificazione del sistema aa.ss. 2023/2024, 2024/2025, 2025/2026” di cui all’Allegato 3) della deliberazione di Giunta regionale n. 1377/2023.</w:t>
      </w:r>
      <w:r w:rsid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="00605658">
        <w:rPr>
          <w:rFonts w:eastAsia="Times New Roman" w:cstheme="minorHAnsi"/>
          <w:kern w:val="0"/>
          <w:lang w:eastAsia="it-IT"/>
          <w14:ligatures w14:val="none"/>
        </w:rPr>
        <w:t>L’operazione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 xml:space="preserve"> intende garantire un’offerta di percorsi propedeutici personalizzati di prima annualità che rendono disponibili agli studenti a rischio di dispersione una progettualità formativa che consenta in esito l’accesso ai percorsi di II annualità di IeFP.</w:t>
      </w:r>
    </w:p>
    <w:p w14:paraId="4BB6405A" w14:textId="01D68BE6" w:rsidR="00F155AA" w:rsidRDefault="00F155AA" w:rsidP="00A34665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kern w:val="0"/>
          <w:lang w:eastAsia="it-IT"/>
          <w14:ligatures w14:val="none"/>
        </w:rPr>
      </w:pPr>
      <w:r w:rsidRPr="00F155AA">
        <w:rPr>
          <w:rFonts w:eastAsia="Times New Roman" w:cstheme="minorHAnsi"/>
          <w:b/>
          <w:bCs/>
          <w:kern w:val="0"/>
          <w:lang w:eastAsia="it-IT"/>
          <w14:ligatures w14:val="none"/>
        </w:rPr>
        <w:t>Caratteristiche delle attività</w:t>
      </w:r>
      <w:r w:rsidR="00605658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: </w:t>
      </w:r>
      <w:r w:rsidR="00523C03">
        <w:rPr>
          <w:rFonts w:eastAsia="Times New Roman" w:cstheme="minorHAnsi"/>
          <w:kern w:val="0"/>
          <w:lang w:eastAsia="it-IT"/>
          <w14:ligatures w14:val="none"/>
        </w:rPr>
        <w:t>l</w:t>
      </w:r>
      <w:r w:rsidR="00605658" w:rsidRPr="00605658">
        <w:rPr>
          <w:rFonts w:eastAsia="Times New Roman" w:cstheme="minorHAnsi"/>
          <w:kern w:val="0"/>
          <w:lang w:eastAsia="it-IT"/>
          <w14:ligatures w14:val="none"/>
        </w:rPr>
        <w:t xml:space="preserve">e operazioni, 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 xml:space="preserve">nell’articolazione in progetti, </w:t>
      </w:r>
      <w:r w:rsidR="00605658" w:rsidRPr="00605658">
        <w:rPr>
          <w:rFonts w:eastAsia="Times New Roman" w:cstheme="minorHAnsi"/>
          <w:kern w:val="0"/>
          <w:lang w:eastAsia="it-IT"/>
          <w14:ligatures w14:val="none"/>
        </w:rPr>
        <w:t xml:space="preserve">prevedono la realizzazione, 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>per l’a.s. 202</w:t>
      </w:r>
      <w:r w:rsidR="00B16E6B">
        <w:rPr>
          <w:rFonts w:eastAsia="Times New Roman" w:cstheme="minorHAnsi"/>
          <w:kern w:val="0"/>
          <w:lang w:eastAsia="it-IT"/>
          <w14:ligatures w14:val="none"/>
        </w:rPr>
        <w:t>5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>/</w:t>
      </w:r>
      <w:r w:rsidRPr="004C3A37">
        <w:rPr>
          <w:rFonts w:eastAsia="Times New Roman" w:cstheme="minorHAnsi"/>
          <w:kern w:val="0"/>
          <w:lang w:eastAsia="it-IT"/>
          <w14:ligatures w14:val="none"/>
        </w:rPr>
        <w:t>202</w:t>
      </w:r>
      <w:r w:rsidR="00B16E6B">
        <w:rPr>
          <w:rFonts w:eastAsia="Times New Roman" w:cstheme="minorHAnsi"/>
          <w:kern w:val="0"/>
          <w:lang w:eastAsia="it-IT"/>
          <w14:ligatures w14:val="none"/>
        </w:rPr>
        <w:t>6</w:t>
      </w:r>
      <w:r w:rsidRPr="004C3A37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A34665" w:rsidRPr="004C3A37">
        <w:rPr>
          <w:rFonts w:eastAsia="Times New Roman" w:cstheme="minorHAnsi"/>
          <w:kern w:val="0"/>
          <w:lang w:eastAsia="it-IT"/>
          <w14:ligatures w14:val="none"/>
        </w:rPr>
        <w:t xml:space="preserve">di </w:t>
      </w:r>
      <w:r w:rsidRPr="004C3A37">
        <w:rPr>
          <w:rFonts w:eastAsia="Times New Roman" w:cstheme="minorHAnsi"/>
          <w:kern w:val="0"/>
          <w:lang w:eastAsia="it-IT"/>
          <w14:ligatures w14:val="none"/>
        </w:rPr>
        <w:t>un’offerta</w:t>
      </w:r>
      <w:r w:rsidRPr="00F155AA">
        <w:rPr>
          <w:rFonts w:eastAsia="Times New Roman" w:cstheme="minorHAnsi"/>
          <w:kern w:val="0"/>
          <w:lang w:eastAsia="it-IT"/>
          <w14:ligatures w14:val="none"/>
        </w:rPr>
        <w:t xml:space="preserve"> di percorsi propedeutici personalizzati di prima annualità</w:t>
      </w:r>
      <w:r w:rsidR="00A34665">
        <w:rPr>
          <w:rFonts w:eastAsia="Times New Roman" w:cstheme="minorHAnsi"/>
          <w:kern w:val="0"/>
          <w:lang w:eastAsia="it-IT"/>
          <w14:ligatures w14:val="none"/>
        </w:rPr>
        <w:t>.</w:t>
      </w:r>
    </w:p>
    <w:p w14:paraId="1B6421A6" w14:textId="1DC29BCA" w:rsidR="00356166" w:rsidRPr="00F155AA" w:rsidRDefault="00356166" w:rsidP="00356166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Destinatari</w:t>
      </w:r>
      <w:r w:rsidR="00523C03" w:rsidRPr="00523C03">
        <w:rPr>
          <w:rFonts w:eastAsia="Times New Roman" w:cstheme="minorHAnsi"/>
          <w:kern w:val="0"/>
          <w:lang w:eastAsia="it-IT"/>
          <w14:ligatures w14:val="none"/>
        </w:rPr>
        <w:t>: p</w:t>
      </w:r>
      <w:r w:rsidRPr="00523C03">
        <w:rPr>
          <w:rFonts w:eastAsia="Times New Roman" w:cstheme="minorHAnsi"/>
          <w:kern w:val="0"/>
          <w:lang w:eastAsia="it-IT"/>
          <w14:ligatures w14:val="none"/>
        </w:rPr>
        <w:t>otranno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 xml:space="preserve"> essere destinatari dei percorsi personalizzati di prima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annualità gli studenti a rischio di dispersione che al termine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dell’a.s. 202</w:t>
      </w:r>
      <w:r w:rsidR="00A475EA">
        <w:rPr>
          <w:rFonts w:eastAsia="Times New Roman" w:cstheme="minorHAnsi"/>
          <w:kern w:val="0"/>
          <w:lang w:eastAsia="it-IT"/>
          <w14:ligatures w14:val="none"/>
        </w:rPr>
        <w:t>4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/202</w:t>
      </w:r>
      <w:r w:rsidR="00A475EA">
        <w:rPr>
          <w:rFonts w:eastAsia="Times New Roman" w:cstheme="minorHAnsi"/>
          <w:kern w:val="0"/>
          <w:lang w:eastAsia="it-IT"/>
          <w14:ligatures w14:val="none"/>
        </w:rPr>
        <w:t>5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 xml:space="preserve"> e in esito alla frequenza del terzo anno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della scuola secondaria di I grado avranno conseguito il titolo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conclusivo e per i quali, in esito alla valutazione congiunta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effettuata dall’istituzione scolastica di provenienza e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dall’ente di formazione professionale responsabile del presidio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territoriale, è stata valutata l’opportunità di accesso ad un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percorso fortemente orientativo e di potenziamento delle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56166">
        <w:rPr>
          <w:rFonts w:eastAsia="Times New Roman" w:cstheme="minorHAnsi"/>
          <w:kern w:val="0"/>
          <w:lang w:eastAsia="it-IT"/>
          <w14:ligatures w14:val="none"/>
        </w:rPr>
        <w:t>competenze di base e trasversali.</w:t>
      </w:r>
    </w:p>
    <w:p w14:paraId="703C8720" w14:textId="77777777" w:rsidR="008376A0" w:rsidRPr="00F155AA" w:rsidRDefault="008376A0" w:rsidP="00605658">
      <w:pPr>
        <w:jc w:val="both"/>
        <w:rPr>
          <w:rFonts w:cstheme="minorHAnsi"/>
        </w:rPr>
      </w:pPr>
    </w:p>
    <w:sectPr w:rsidR="008376A0" w:rsidRPr="00F155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8F1B" w14:textId="77777777" w:rsidR="00867A62" w:rsidRDefault="00867A62" w:rsidP="003D32F6">
      <w:r>
        <w:separator/>
      </w:r>
    </w:p>
  </w:endnote>
  <w:endnote w:type="continuationSeparator" w:id="0">
    <w:p w14:paraId="762BEF13" w14:textId="77777777" w:rsidR="00867A62" w:rsidRDefault="00867A62" w:rsidP="003D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7409" w14:textId="77777777" w:rsidR="003D32F6" w:rsidRDefault="003D32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11DB" w14:textId="77777777" w:rsidR="003D32F6" w:rsidRDefault="003D32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BEAF" w14:textId="77777777" w:rsidR="003D32F6" w:rsidRDefault="003D32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E30E" w14:textId="77777777" w:rsidR="00867A62" w:rsidRDefault="00867A62" w:rsidP="003D32F6">
      <w:r>
        <w:separator/>
      </w:r>
    </w:p>
  </w:footnote>
  <w:footnote w:type="continuationSeparator" w:id="0">
    <w:p w14:paraId="18C71316" w14:textId="77777777" w:rsidR="00867A62" w:rsidRDefault="00867A62" w:rsidP="003D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9A7D" w14:textId="77777777" w:rsidR="003D32F6" w:rsidRDefault="003D32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7A13" w14:textId="71BD8C51" w:rsidR="003D32F6" w:rsidRDefault="003D32F6" w:rsidP="003D32F6">
    <w:pPr>
      <w:pStyle w:val="Intestazione"/>
      <w:jc w:val="center"/>
    </w:pPr>
    <w:r>
      <w:rPr>
        <w:noProof/>
      </w:rPr>
      <w:drawing>
        <wp:inline distT="0" distB="0" distL="0" distR="0" wp14:anchorId="0FBCE495" wp14:editId="5C99E3D8">
          <wp:extent cx="2733675" cy="632460"/>
          <wp:effectExtent l="0" t="0" r="0" b="0"/>
          <wp:docPr id="1" name="Immagine 1" descr="Immagine che contiene testo, Carattere, logo, Elementi grafici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he contiene testo, Carattere, logo, Elementi grafici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C158" w14:textId="77777777" w:rsidR="003D32F6" w:rsidRDefault="003D32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1387"/>
    <w:multiLevelType w:val="multilevel"/>
    <w:tmpl w:val="D006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A3903"/>
    <w:multiLevelType w:val="multilevel"/>
    <w:tmpl w:val="D310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F5C05"/>
    <w:multiLevelType w:val="multilevel"/>
    <w:tmpl w:val="F348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E0E59"/>
    <w:multiLevelType w:val="multilevel"/>
    <w:tmpl w:val="550E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E4C77"/>
    <w:multiLevelType w:val="hybridMultilevel"/>
    <w:tmpl w:val="EFD0C090"/>
    <w:lvl w:ilvl="0" w:tplc="08446C4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03876"/>
    <w:multiLevelType w:val="multilevel"/>
    <w:tmpl w:val="9150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113658">
    <w:abstractNumId w:val="0"/>
  </w:num>
  <w:num w:numId="2" w16cid:durableId="1929072322">
    <w:abstractNumId w:val="1"/>
  </w:num>
  <w:num w:numId="3" w16cid:durableId="626593433">
    <w:abstractNumId w:val="3"/>
  </w:num>
  <w:num w:numId="4" w16cid:durableId="18092452">
    <w:abstractNumId w:val="2"/>
  </w:num>
  <w:num w:numId="5" w16cid:durableId="1353262091">
    <w:abstractNumId w:val="5"/>
  </w:num>
  <w:num w:numId="6" w16cid:durableId="1814984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AA"/>
    <w:rsid w:val="0002636C"/>
    <w:rsid w:val="00080106"/>
    <w:rsid w:val="000B4D5C"/>
    <w:rsid w:val="00182FC8"/>
    <w:rsid w:val="00190670"/>
    <w:rsid w:val="001B0387"/>
    <w:rsid w:val="001D291D"/>
    <w:rsid w:val="001E33F4"/>
    <w:rsid w:val="00294FFC"/>
    <w:rsid w:val="002F28C1"/>
    <w:rsid w:val="00356166"/>
    <w:rsid w:val="003A2868"/>
    <w:rsid w:val="003C609C"/>
    <w:rsid w:val="003C7892"/>
    <w:rsid w:val="003D32F6"/>
    <w:rsid w:val="00417658"/>
    <w:rsid w:val="004C3A37"/>
    <w:rsid w:val="005165A6"/>
    <w:rsid w:val="005234A5"/>
    <w:rsid w:val="00523C03"/>
    <w:rsid w:val="0054246D"/>
    <w:rsid w:val="005A47A0"/>
    <w:rsid w:val="00605658"/>
    <w:rsid w:val="00716D81"/>
    <w:rsid w:val="00797874"/>
    <w:rsid w:val="008376A0"/>
    <w:rsid w:val="00867A62"/>
    <w:rsid w:val="008A56DF"/>
    <w:rsid w:val="00946A2E"/>
    <w:rsid w:val="009664ED"/>
    <w:rsid w:val="009F7E55"/>
    <w:rsid w:val="00A21CF4"/>
    <w:rsid w:val="00A24EC5"/>
    <w:rsid w:val="00A34665"/>
    <w:rsid w:val="00A475EA"/>
    <w:rsid w:val="00AA36A4"/>
    <w:rsid w:val="00B16840"/>
    <w:rsid w:val="00B16E6B"/>
    <w:rsid w:val="00B34CCA"/>
    <w:rsid w:val="00B661EB"/>
    <w:rsid w:val="00C74665"/>
    <w:rsid w:val="00CD46DA"/>
    <w:rsid w:val="00D95308"/>
    <w:rsid w:val="00E00F57"/>
    <w:rsid w:val="00E07153"/>
    <w:rsid w:val="00EC51E3"/>
    <w:rsid w:val="00EF2101"/>
    <w:rsid w:val="00F070A0"/>
    <w:rsid w:val="00F155AA"/>
    <w:rsid w:val="00F83420"/>
    <w:rsid w:val="00FA193D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C4A6B"/>
  <w15:chartTrackingRefBased/>
  <w15:docId w15:val="{97AB3C50-DB52-9042-9219-F8040BB0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155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F155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F155A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55A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55AA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155AA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customStyle="1" w:styleId="state-closed">
    <w:name w:val="state-closed"/>
    <w:basedOn w:val="Carpredefinitoparagrafo"/>
    <w:rsid w:val="00F155AA"/>
  </w:style>
  <w:style w:type="paragraph" w:customStyle="1" w:styleId="navtreeitem">
    <w:name w:val="navtreeitem"/>
    <w:basedOn w:val="Normale"/>
    <w:rsid w:val="00F155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F155A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155A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155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056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D32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2F6"/>
  </w:style>
  <w:style w:type="paragraph" w:styleId="Pidipagina">
    <w:name w:val="footer"/>
    <w:basedOn w:val="Normale"/>
    <w:link w:val="PidipaginaCarattere"/>
    <w:uiPriority w:val="99"/>
    <w:unhideWhenUsed/>
    <w:rsid w:val="003D32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8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2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276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0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9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22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d17f2-c045-4de3-a64c-3f8dee151e3a">
      <Terms xmlns="http://schemas.microsoft.com/office/infopath/2007/PartnerControls"/>
    </lcf76f155ced4ddcb4097134ff3c332f>
    <TaxCatchAll xmlns="1a588b23-2901-4026-8e0b-28c8653057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DFB6423351140A89D36651E690B37" ma:contentTypeVersion="18" ma:contentTypeDescription="Creare un nuovo documento." ma:contentTypeScope="" ma:versionID="2e6a95a575d8fc378e50e92300745fef">
  <xsd:schema xmlns:xsd="http://www.w3.org/2001/XMLSchema" xmlns:xs="http://www.w3.org/2001/XMLSchema" xmlns:p="http://schemas.microsoft.com/office/2006/metadata/properties" xmlns:ns2="594d17f2-c045-4de3-a64c-3f8dee151e3a" xmlns:ns3="1a588b23-2901-4026-8e0b-28c8653057a3" targetNamespace="http://schemas.microsoft.com/office/2006/metadata/properties" ma:root="true" ma:fieldsID="5f389bff6c16109364579b4a3b1baed9" ns2:_="" ns3:_="">
    <xsd:import namespace="594d17f2-c045-4de3-a64c-3f8dee151e3a"/>
    <xsd:import namespace="1a588b23-2901-4026-8e0b-28c865305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17f2-c045-4de3-a64c-3f8dee15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d90f89e-b08d-4454-872f-942fc1989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8b23-2901-4026-8e0b-28c865305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f2a051-8d01-478e-ac8b-b02bcf5ff335}" ma:internalName="TaxCatchAll" ma:showField="CatchAllData" ma:web="1a588b23-2901-4026-8e0b-28c865305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69B38-CFE0-465D-9B39-3822CD2880A3}">
  <ds:schemaRefs>
    <ds:schemaRef ds:uri="http://schemas.microsoft.com/office/2006/metadata/properties"/>
    <ds:schemaRef ds:uri="http://schemas.microsoft.com/office/infopath/2007/PartnerControls"/>
    <ds:schemaRef ds:uri="594d17f2-c045-4de3-a64c-3f8dee151e3a"/>
    <ds:schemaRef ds:uri="1a588b23-2901-4026-8e0b-28c8653057a3"/>
  </ds:schemaRefs>
</ds:datastoreItem>
</file>

<file path=customXml/itemProps2.xml><?xml version="1.0" encoding="utf-8"?>
<ds:datastoreItem xmlns:ds="http://schemas.openxmlformats.org/officeDocument/2006/customXml" ds:itemID="{5C1B111F-ABDC-489E-9962-F86C81010F29}"/>
</file>

<file path=customXml/itemProps3.xml><?xml version="1.0" encoding="utf-8"?>
<ds:datastoreItem xmlns:ds="http://schemas.openxmlformats.org/officeDocument/2006/customXml" ds:itemID="{A49ACDC6-DCAF-4752-B312-9E08DD063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Zarri</dc:creator>
  <cp:keywords/>
  <dc:description/>
  <cp:lastModifiedBy>Flavia Bongiovanni</cp:lastModifiedBy>
  <cp:revision>27</cp:revision>
  <cp:lastPrinted>2024-12-18T11:33:00Z</cp:lastPrinted>
  <dcterms:created xsi:type="dcterms:W3CDTF">2024-12-12T17:58:00Z</dcterms:created>
  <dcterms:modified xsi:type="dcterms:W3CDTF">2025-12-09T09:57:00Z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0x01010088FDFB6423351140A89D36651E690B37</vt:lpwstr>
  </property>
  <property fmtid="{D5CDD505-2E9C-101B-9397-08002B2CF9AE}" pid="3" name="MediaServiceImageTags">
    <vt:lpwstr/>
  </property>
</Properties>
</file>